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hd w:val="clear" w:color="auto" w:fill="FFFFFF"/>
        <w:spacing w:before="0" w:beforeAutospacing="0" w:after="0" w:afterAutospacing="0" w:line="600" w:lineRule="exact"/>
        <w:jc w:val="center"/>
        <w:rPr>
          <w:rStyle w:val="11"/>
          <w:rFonts w:ascii="方正小标宋简体" w:hAnsi="宋体" w:eastAsia="方正小标宋简体" w:cs="宋体"/>
          <w:b w:val="0"/>
          <w:spacing w:val="8"/>
          <w:sz w:val="44"/>
          <w:szCs w:val="44"/>
          <w:shd w:val="clear" w:color="auto" w:fill="FFFFFF"/>
        </w:rPr>
      </w:pPr>
      <w:r>
        <w:rPr>
          <w:rStyle w:val="11"/>
          <w:rFonts w:hint="eastAsia" w:ascii="方正小标宋简体" w:hAnsi="宋体" w:eastAsia="方正小标宋简体" w:cs="宋体"/>
          <w:b w:val="0"/>
          <w:spacing w:val="8"/>
          <w:sz w:val="44"/>
          <w:szCs w:val="44"/>
          <w:shd w:val="clear" w:color="auto" w:fill="FFFFFF"/>
          <w:lang w:eastAsia="zh-CN"/>
        </w:rPr>
        <w:t>重庆市</w:t>
      </w:r>
      <w:r>
        <w:rPr>
          <w:rStyle w:val="11"/>
          <w:rFonts w:hint="eastAsia" w:ascii="方正小标宋简体" w:hAnsi="宋体" w:eastAsia="方正小标宋简体" w:cs="宋体"/>
          <w:b w:val="0"/>
          <w:spacing w:val="8"/>
          <w:sz w:val="44"/>
          <w:szCs w:val="44"/>
          <w:shd w:val="clear" w:color="auto" w:fill="FFFFFF"/>
        </w:rPr>
        <w:t>中药配方颗粒管理实施细则</w:t>
      </w:r>
      <w:r>
        <w:rPr>
          <w:rStyle w:val="11"/>
          <w:rFonts w:hint="eastAsia" w:ascii="方正小标宋简体" w:hAnsi="宋体" w:eastAsia="方正小标宋简体" w:cs="宋体"/>
          <w:b w:val="0"/>
          <w:spacing w:val="8"/>
          <w:sz w:val="44"/>
          <w:szCs w:val="44"/>
          <w:shd w:val="clear" w:color="auto" w:fill="FFFFFF"/>
          <w:lang w:eastAsia="zh-CN"/>
        </w:rPr>
        <w:t>（试行）</w:t>
      </w:r>
    </w:p>
    <w:p>
      <w:pPr>
        <w:pStyle w:val="9"/>
        <w:widowControl/>
        <w:shd w:val="clear" w:color="auto" w:fill="FFFFFF"/>
        <w:spacing w:before="0" w:beforeAutospacing="0" w:after="0" w:afterAutospacing="0" w:line="600" w:lineRule="exact"/>
        <w:jc w:val="center"/>
        <w:rPr>
          <w:rStyle w:val="11"/>
          <w:rFonts w:ascii="方正小标宋简体" w:hAnsi="宋体" w:eastAsia="方正小标宋简体" w:cs="宋体"/>
          <w:b w:val="0"/>
          <w:spacing w:val="8"/>
          <w:sz w:val="44"/>
          <w:szCs w:val="44"/>
          <w:shd w:val="clear" w:color="auto" w:fill="FFFFFF"/>
        </w:rPr>
      </w:pPr>
      <w:r>
        <w:rPr>
          <w:rStyle w:val="11"/>
          <w:rFonts w:hint="eastAsia" w:ascii="方正小标宋简体" w:hAnsi="宋体" w:eastAsia="方正小标宋简体" w:cs="宋体"/>
          <w:b w:val="0"/>
          <w:spacing w:val="8"/>
          <w:sz w:val="44"/>
          <w:szCs w:val="44"/>
          <w:shd w:val="clear" w:color="auto" w:fill="FFFFFF"/>
        </w:rPr>
        <w:t>（征求意见稿）</w:t>
      </w:r>
    </w:p>
    <w:p>
      <w:pPr>
        <w:widowControl/>
        <w:adjustRightInd w:val="0"/>
        <w:snapToGrid w:val="0"/>
        <w:spacing w:line="560" w:lineRule="exact"/>
        <w:ind w:left="640"/>
        <w:jc w:val="center"/>
        <w:rPr>
          <w:rFonts w:hint="eastAsia" w:ascii="方正黑体_GBK" w:hAnsi="方正黑体_GBK" w:eastAsia="方正黑体_GBK" w:cs="方正黑体_GBK"/>
          <w:sz w:val="32"/>
          <w:szCs w:val="32"/>
          <w:shd w:val="clear" w:color="auto" w:fill="FFFFFF"/>
        </w:rPr>
      </w:pPr>
    </w:p>
    <w:p>
      <w:pPr>
        <w:widowControl/>
        <w:adjustRightInd w:val="0"/>
        <w:snapToGrid w:val="0"/>
        <w:spacing w:line="560" w:lineRule="exact"/>
        <w:ind w:left="640"/>
        <w:jc w:val="center"/>
        <w:rPr>
          <w:rFonts w:hint="eastAsia" w:ascii="方正黑体_GBK" w:hAnsi="方正黑体_GBK" w:eastAsia="方正黑体_GBK" w:cs="方正黑体_GBK"/>
          <w:sz w:val="32"/>
          <w:szCs w:val="32"/>
          <w:shd w:val="clear" w:color="auto" w:fill="FFFFFF"/>
        </w:rPr>
      </w:pPr>
      <w:bookmarkStart w:id="0" w:name="_GoBack"/>
      <w:bookmarkEnd w:id="0"/>
      <w:r>
        <w:rPr>
          <w:rFonts w:hint="eastAsia" w:ascii="方正黑体_GBK" w:hAnsi="方正黑体_GBK" w:eastAsia="方正黑体_GBK" w:cs="方正黑体_GBK"/>
          <w:sz w:val="32"/>
          <w:szCs w:val="32"/>
          <w:shd w:val="clear" w:color="auto" w:fill="FFFFFF"/>
        </w:rPr>
        <w:t>第一章 总  则</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第一条  为</w:t>
      </w:r>
      <w:r>
        <w:rPr>
          <w:rFonts w:hint="eastAsia" w:ascii="方正仿宋_GBK" w:hAnsi="方正仿宋_GBK" w:eastAsia="方正仿宋_GBK" w:cs="方正仿宋_GBK"/>
          <w:sz w:val="32"/>
          <w:szCs w:val="32"/>
          <w:shd w:val="clear" w:color="auto" w:fill="FFFFFF"/>
          <w:lang w:eastAsia="zh-CN"/>
        </w:rPr>
        <w:t>加强重庆市中药配方颗粒管理</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根据</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中华人民共和国</w:t>
      </w:r>
      <w:r>
        <w:rPr>
          <w:rFonts w:hint="eastAsia" w:ascii="方正仿宋_GBK" w:hAnsi="方正仿宋_GBK" w:eastAsia="方正仿宋_GBK" w:cs="方正仿宋_GBK"/>
          <w:sz w:val="32"/>
          <w:szCs w:val="32"/>
          <w:shd w:val="clear" w:color="auto" w:fill="FFFFFF"/>
        </w:rPr>
        <w:t>药品管理法》</w:t>
      </w:r>
      <w:r>
        <w:rPr>
          <w:rFonts w:hint="eastAsia" w:ascii="方正仿宋_GBK" w:hAnsi="方正仿宋_GBK" w:eastAsia="方正仿宋_GBK" w:cs="方正仿宋_GBK"/>
          <w:sz w:val="32"/>
          <w:szCs w:val="32"/>
          <w:shd w:val="clear" w:color="auto" w:fill="FFFFFF"/>
          <w:lang w:eastAsia="zh-CN"/>
        </w:rPr>
        <w:t>《中华人民共和国中医药法》</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国家药监局</w:t>
      </w:r>
      <w:r>
        <w:rPr>
          <w:rFonts w:hint="eastAsia" w:ascii="方正仿宋_GBK" w:hAnsi="方正仿宋_GBK" w:eastAsia="方正仿宋_GBK" w:cs="方正仿宋_GBK"/>
          <w:sz w:val="32"/>
          <w:szCs w:val="32"/>
          <w:shd w:val="clear" w:color="auto" w:fill="FFFFFF"/>
          <w:lang w:val="en-US" w:eastAsia="zh-CN"/>
        </w:rPr>
        <w:t xml:space="preserve"> 国家中医药局 国家卫生健康委 国家医保局</w:t>
      </w:r>
      <w:r>
        <w:rPr>
          <w:rFonts w:hint="eastAsia" w:ascii="方正仿宋_GBK" w:hAnsi="方正仿宋_GBK" w:eastAsia="方正仿宋_GBK" w:cs="方正仿宋_GBK"/>
          <w:sz w:val="32"/>
          <w:szCs w:val="32"/>
          <w:shd w:val="clear" w:color="auto" w:fill="FFFFFF"/>
        </w:rPr>
        <w:t>关于结束中药配方颗粒试点工作的公告》（2021年第22号）</w:t>
      </w:r>
      <w:r>
        <w:rPr>
          <w:rFonts w:hint="eastAsia" w:ascii="方正仿宋_GBK" w:hAnsi="方正仿宋_GBK" w:eastAsia="方正仿宋_GBK" w:cs="方正仿宋_GBK"/>
          <w:sz w:val="32"/>
          <w:szCs w:val="32"/>
          <w:shd w:val="clear" w:color="auto" w:fill="FFFFFF"/>
          <w:lang w:eastAsia="zh-CN"/>
        </w:rPr>
        <w:t>等法律、规范性文件，</w:t>
      </w:r>
      <w:r>
        <w:rPr>
          <w:rFonts w:hint="eastAsia" w:ascii="方正仿宋_GBK" w:hAnsi="方正仿宋_GBK" w:eastAsia="方正仿宋_GBK" w:cs="方正仿宋_GBK"/>
          <w:sz w:val="32"/>
          <w:szCs w:val="32"/>
          <w:shd w:val="clear" w:color="auto" w:fill="FFFFFF"/>
        </w:rPr>
        <w:t>结合</w:t>
      </w:r>
      <w:r>
        <w:rPr>
          <w:rFonts w:hint="eastAsia" w:ascii="方正仿宋_GBK" w:hAnsi="方正仿宋_GBK" w:eastAsia="方正仿宋_GBK" w:cs="方正仿宋_GBK"/>
          <w:sz w:val="32"/>
          <w:szCs w:val="32"/>
          <w:shd w:val="clear" w:color="auto" w:fill="FFFFFF"/>
          <w:lang w:eastAsia="zh-CN"/>
        </w:rPr>
        <w:t>重庆市</w:t>
      </w:r>
      <w:r>
        <w:rPr>
          <w:rFonts w:hint="eastAsia" w:ascii="方正仿宋_GBK" w:hAnsi="方正仿宋_GBK" w:eastAsia="方正仿宋_GBK" w:cs="方正仿宋_GBK"/>
          <w:sz w:val="32"/>
          <w:szCs w:val="32"/>
          <w:shd w:val="clear" w:color="auto" w:fill="FFFFFF"/>
        </w:rPr>
        <w:t>实际，制定本细则。</w:t>
      </w:r>
    </w:p>
    <w:p>
      <w:pPr>
        <w:pStyle w:val="9"/>
        <w:widowControl/>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rPr>
        <w:t>第二条  在</w:t>
      </w:r>
      <w:r>
        <w:rPr>
          <w:rFonts w:hint="eastAsia" w:ascii="方正仿宋_GBK" w:hAnsi="方正仿宋_GBK" w:eastAsia="方正仿宋_GBK" w:cs="方正仿宋_GBK"/>
          <w:kern w:val="2"/>
          <w:sz w:val="32"/>
          <w:szCs w:val="32"/>
          <w:shd w:val="clear" w:color="auto" w:fill="FFFFFF"/>
          <w:lang w:eastAsia="zh-CN"/>
        </w:rPr>
        <w:t>重庆市</w:t>
      </w:r>
      <w:r>
        <w:rPr>
          <w:rFonts w:hint="eastAsia" w:ascii="方正仿宋_GBK" w:hAnsi="方正仿宋_GBK" w:eastAsia="方正仿宋_GBK" w:cs="方正仿宋_GBK"/>
          <w:kern w:val="2"/>
          <w:sz w:val="32"/>
          <w:szCs w:val="32"/>
          <w:shd w:val="clear" w:color="auto" w:fill="FFFFFF"/>
        </w:rPr>
        <w:t>内从事中药配方颗粒</w:t>
      </w:r>
      <w:r>
        <w:rPr>
          <w:rFonts w:hint="eastAsia" w:ascii="方正仿宋_GBK" w:hAnsi="方正仿宋_GBK" w:eastAsia="方正仿宋_GBK" w:cs="方正仿宋_GBK"/>
          <w:kern w:val="2"/>
          <w:sz w:val="32"/>
          <w:szCs w:val="32"/>
          <w:shd w:val="clear" w:color="auto" w:fill="FFFFFF"/>
          <w:lang w:eastAsia="zh-CN"/>
        </w:rPr>
        <w:t>研发、</w:t>
      </w:r>
      <w:r>
        <w:rPr>
          <w:rFonts w:hint="eastAsia" w:ascii="方正仿宋_GBK" w:hAnsi="方正仿宋_GBK" w:eastAsia="方正仿宋_GBK" w:cs="方正仿宋_GBK"/>
          <w:kern w:val="2"/>
          <w:sz w:val="32"/>
          <w:szCs w:val="32"/>
          <w:shd w:val="clear" w:color="auto" w:fill="FFFFFF"/>
        </w:rPr>
        <w:t>生产、</w:t>
      </w:r>
      <w:r>
        <w:rPr>
          <w:rFonts w:hint="eastAsia" w:ascii="方正仿宋_GBK" w:hAnsi="方正仿宋_GBK" w:eastAsia="方正仿宋_GBK" w:cs="方正仿宋_GBK"/>
          <w:kern w:val="2"/>
          <w:sz w:val="32"/>
          <w:szCs w:val="32"/>
          <w:shd w:val="clear" w:color="auto" w:fill="FFFFFF"/>
          <w:lang w:eastAsia="zh-CN"/>
        </w:rPr>
        <w:t>销售</w:t>
      </w:r>
      <w:r>
        <w:rPr>
          <w:rFonts w:hint="eastAsia" w:ascii="方正仿宋_GBK" w:hAnsi="方正仿宋_GBK" w:eastAsia="方正仿宋_GBK" w:cs="方正仿宋_GBK"/>
          <w:kern w:val="2"/>
          <w:sz w:val="32"/>
          <w:szCs w:val="32"/>
          <w:shd w:val="clear" w:color="auto" w:fill="FFFFFF"/>
        </w:rPr>
        <w:t>、使用</w:t>
      </w:r>
      <w:r>
        <w:rPr>
          <w:rFonts w:hint="eastAsia" w:ascii="方正仿宋_GBK" w:hAnsi="方正仿宋_GBK" w:eastAsia="方正仿宋_GBK" w:cs="方正仿宋_GBK"/>
          <w:kern w:val="2"/>
          <w:sz w:val="32"/>
          <w:szCs w:val="32"/>
          <w:shd w:val="clear" w:color="auto" w:fill="FFFFFF"/>
          <w:lang w:eastAsia="zh-CN"/>
        </w:rPr>
        <w:t>、</w:t>
      </w:r>
      <w:r>
        <w:rPr>
          <w:rFonts w:hint="eastAsia" w:ascii="方正仿宋_GBK" w:hAnsi="方正仿宋_GBK" w:eastAsia="方正仿宋_GBK" w:cs="方正仿宋_GBK"/>
          <w:color w:val="auto"/>
          <w:kern w:val="2"/>
          <w:sz w:val="32"/>
          <w:szCs w:val="32"/>
          <w:shd w:val="clear" w:color="auto" w:fill="FFFFFF"/>
          <w:lang w:eastAsia="zh-CN"/>
        </w:rPr>
        <w:t>医保支付</w:t>
      </w:r>
      <w:r>
        <w:rPr>
          <w:rFonts w:hint="eastAsia" w:ascii="方正仿宋_GBK" w:hAnsi="方正仿宋_GBK" w:eastAsia="方正仿宋_GBK" w:cs="方正仿宋_GBK"/>
          <w:kern w:val="2"/>
          <w:sz w:val="32"/>
          <w:szCs w:val="32"/>
          <w:shd w:val="clear" w:color="auto" w:fill="FFFFFF"/>
        </w:rPr>
        <w:t>和</w:t>
      </w:r>
      <w:r>
        <w:rPr>
          <w:rFonts w:hint="eastAsia" w:ascii="方正仿宋_GBK" w:hAnsi="方正仿宋_GBK" w:eastAsia="方正仿宋_GBK" w:cs="方正仿宋_GBK"/>
          <w:kern w:val="2"/>
          <w:sz w:val="32"/>
          <w:szCs w:val="32"/>
          <w:shd w:val="clear" w:color="auto" w:fill="FFFFFF"/>
          <w:lang w:eastAsia="zh-CN"/>
        </w:rPr>
        <w:t>监督</w:t>
      </w:r>
      <w:r>
        <w:rPr>
          <w:rFonts w:hint="eastAsia" w:ascii="方正仿宋_GBK" w:hAnsi="方正仿宋_GBK" w:eastAsia="方正仿宋_GBK" w:cs="方正仿宋_GBK"/>
          <w:kern w:val="2"/>
          <w:sz w:val="32"/>
          <w:szCs w:val="32"/>
          <w:shd w:val="clear" w:color="auto" w:fill="FFFFFF"/>
        </w:rPr>
        <w:t>管理活动，适用本细则。</w:t>
      </w:r>
    </w:p>
    <w:p>
      <w:pPr>
        <w:pStyle w:val="9"/>
        <w:widowControl/>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shd w:val="clear" w:color="auto" w:fill="FFFFFF"/>
          <w:lang w:eastAsia="zh-CN"/>
        </w:rPr>
      </w:pPr>
      <w:r>
        <w:rPr>
          <w:rFonts w:hint="eastAsia" w:ascii="方正仿宋_GBK" w:hAnsi="方正仿宋_GBK" w:eastAsia="方正仿宋_GBK" w:cs="方正仿宋_GBK"/>
          <w:kern w:val="2"/>
          <w:sz w:val="32"/>
          <w:szCs w:val="32"/>
          <w:shd w:val="clear" w:color="auto" w:fill="FFFFFF"/>
        </w:rPr>
        <w:t>第三条  中药配方颗粒是由单味中药饮片经水提、分离、浓缩、干燥、制粒而成的颗粒，在中医药理论指导下，按照中医临床处方调配后，供患者冲服</w:t>
      </w:r>
      <w:r>
        <w:rPr>
          <w:rFonts w:hint="eastAsia" w:ascii="方正仿宋_GBK" w:hAnsi="方正仿宋_GBK" w:eastAsia="方正仿宋_GBK" w:cs="方正仿宋_GBK"/>
          <w:kern w:val="2"/>
          <w:sz w:val="32"/>
          <w:szCs w:val="32"/>
          <w:shd w:val="clear" w:color="auto" w:fill="FFFFFF"/>
          <w:lang w:eastAsia="zh-CN"/>
        </w:rPr>
        <w:t>使用。</w:t>
      </w:r>
    </w:p>
    <w:p>
      <w:pPr>
        <w:pStyle w:val="9"/>
        <w:widowControl/>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shd w:val="clear" w:color="auto" w:fill="FFFFFF"/>
          <w:lang w:eastAsia="zh-CN"/>
        </w:rPr>
      </w:pPr>
      <w:r>
        <w:rPr>
          <w:rFonts w:hint="eastAsia" w:ascii="方正仿宋_GBK" w:hAnsi="方正仿宋_GBK" w:eastAsia="方正仿宋_GBK" w:cs="方正仿宋_GBK"/>
          <w:kern w:val="2"/>
          <w:sz w:val="32"/>
          <w:szCs w:val="32"/>
          <w:shd w:val="clear" w:color="auto" w:fill="FFFFFF"/>
          <w:lang w:eastAsia="zh-CN"/>
        </w:rPr>
        <w:t>中药配方颗粒的质量监管纳入中药饮片管理范畴。</w:t>
      </w:r>
    </w:p>
    <w:p>
      <w:pPr>
        <w:pStyle w:val="9"/>
        <w:widowControl/>
        <w:numPr>
          <w:ilvl w:val="0"/>
          <w:numId w:val="1"/>
        </w:numPr>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shd w:val="clear" w:color="auto" w:fill="FFFFFF"/>
          <w:lang w:eastAsia="zh-CN"/>
        </w:rPr>
      </w:pPr>
      <w:r>
        <w:rPr>
          <w:rFonts w:hint="eastAsia" w:ascii="方正仿宋_GBK" w:hAnsi="方正仿宋_GBK" w:eastAsia="方正仿宋_GBK" w:cs="方正仿宋_GBK"/>
          <w:kern w:val="2"/>
          <w:sz w:val="32"/>
          <w:szCs w:val="32"/>
          <w:shd w:val="clear" w:color="auto" w:fill="FFFFFF"/>
        </w:rPr>
        <w:t xml:space="preserve"> </w:t>
      </w:r>
      <w:r>
        <w:rPr>
          <w:rFonts w:hint="eastAsia" w:ascii="方正仿宋_GBK" w:hAnsi="方正仿宋_GBK" w:eastAsia="方正仿宋_GBK" w:cs="方正仿宋_GBK"/>
          <w:kern w:val="2"/>
          <w:sz w:val="32"/>
          <w:szCs w:val="32"/>
          <w:shd w:val="clear" w:color="auto" w:fill="FFFFFF"/>
          <w:lang w:eastAsia="zh-CN"/>
        </w:rPr>
        <w:t>支持中药传承创新，坚持中药饮片的主体地位，确保重庆市内中药配方颗粒的平稳有序发展及合理规范使用。</w:t>
      </w:r>
    </w:p>
    <w:p>
      <w:pPr>
        <w:pStyle w:val="9"/>
        <w:widowControl/>
        <w:numPr>
          <w:ilvl w:val="0"/>
          <w:numId w:val="1"/>
        </w:numPr>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shd w:val="clear" w:color="auto" w:fill="FFFFFF"/>
          <w:lang w:val="en-US" w:eastAsia="zh-CN"/>
        </w:rPr>
      </w:pPr>
      <w:r>
        <w:rPr>
          <w:rFonts w:hint="eastAsia" w:ascii="方正仿宋_GBK" w:hAnsi="方正仿宋_GBK" w:eastAsia="方正仿宋_GBK" w:cs="方正仿宋_GBK"/>
          <w:kern w:val="2"/>
          <w:sz w:val="32"/>
          <w:szCs w:val="32"/>
          <w:shd w:val="clear" w:color="auto" w:fill="FFFFFF"/>
          <w:lang w:val="en-US" w:eastAsia="zh-CN"/>
        </w:rPr>
        <w:t xml:space="preserve"> 市药监局负责全市中药配方颗粒生产、销售、使用方面的质量监管，组织实施中药配方颗粒品种备案和跨省销售备案。</w:t>
      </w:r>
    </w:p>
    <w:p>
      <w:pPr>
        <w:pStyle w:val="9"/>
        <w:widowControl/>
        <w:numPr>
          <w:ilvl w:val="0"/>
          <w:numId w:val="0"/>
        </w:numPr>
        <w:adjustRightInd w:val="0"/>
        <w:snapToGrid w:val="0"/>
        <w:spacing w:before="0" w:beforeAutospacing="0" w:after="0" w:afterAutospacing="0" w:line="560" w:lineRule="exact"/>
        <w:ind w:firstLine="640"/>
        <w:jc w:val="both"/>
        <w:rPr>
          <w:rFonts w:hint="eastAsia" w:ascii="方正仿宋_GBK" w:hAnsi="方正仿宋_GBK" w:eastAsia="方正仿宋_GBK" w:cs="方正仿宋_GBK"/>
          <w:kern w:val="2"/>
          <w:sz w:val="32"/>
          <w:szCs w:val="32"/>
          <w:shd w:val="clear" w:color="auto" w:fill="FFFFFF"/>
          <w:lang w:val="en-US" w:eastAsia="zh-CN"/>
        </w:rPr>
      </w:pPr>
      <w:r>
        <w:rPr>
          <w:rFonts w:hint="eastAsia" w:ascii="方正仿宋_GBK" w:hAnsi="方正仿宋_GBK" w:eastAsia="方正仿宋_GBK" w:cs="方正仿宋_GBK"/>
          <w:kern w:val="2"/>
          <w:sz w:val="32"/>
          <w:szCs w:val="32"/>
          <w:shd w:val="clear" w:color="auto" w:fill="FFFFFF"/>
          <w:lang w:val="en-US" w:eastAsia="zh-CN"/>
        </w:rPr>
        <w:t>市卫生健康委（市中医管理局）负责全市医疗机构中药配方颗粒临床合理使用监管，负责全市医疗机构与实施不良反应报告制度有关的管理工作。</w:t>
      </w:r>
    </w:p>
    <w:p>
      <w:pPr>
        <w:pStyle w:val="9"/>
        <w:widowControl/>
        <w:numPr>
          <w:ilvl w:val="0"/>
          <w:numId w:val="0"/>
        </w:numPr>
        <w:adjustRightInd w:val="0"/>
        <w:snapToGrid w:val="0"/>
        <w:spacing w:before="0" w:beforeAutospacing="0" w:after="0" w:afterAutospacing="0" w:line="560" w:lineRule="exact"/>
        <w:ind w:firstLine="640"/>
        <w:jc w:val="both"/>
        <w:rPr>
          <w:rFonts w:hint="eastAsia" w:ascii="方正仿宋_GBK" w:hAnsi="方正仿宋_GBK" w:eastAsia="方正仿宋_GBK" w:cs="方正仿宋_GBK"/>
          <w:kern w:val="2"/>
          <w:sz w:val="32"/>
          <w:szCs w:val="32"/>
          <w:shd w:val="clear" w:color="auto" w:fill="FFFFFF"/>
          <w:lang w:val="en-US" w:eastAsia="zh-CN"/>
        </w:rPr>
      </w:pPr>
      <w:r>
        <w:rPr>
          <w:rFonts w:hint="eastAsia" w:ascii="方正仿宋_GBK" w:hAnsi="方正仿宋_GBK" w:eastAsia="方正仿宋_GBK" w:cs="方正仿宋_GBK"/>
          <w:kern w:val="2"/>
          <w:sz w:val="32"/>
          <w:szCs w:val="32"/>
          <w:shd w:val="clear" w:color="auto" w:fill="FFFFFF"/>
          <w:lang w:val="en-US" w:eastAsia="zh-CN"/>
        </w:rPr>
        <w:t>市医保局负责全市中药配方颗粒省级药品集中采购平台阳光采购、医保支付监督管理工作。</w:t>
      </w:r>
    </w:p>
    <w:p>
      <w:pPr>
        <w:pStyle w:val="9"/>
        <w:widowControl/>
        <w:numPr>
          <w:ilvl w:val="0"/>
          <w:numId w:val="0"/>
        </w:numPr>
        <w:adjustRightInd w:val="0"/>
        <w:snapToGrid w:val="0"/>
        <w:spacing w:before="0" w:beforeAutospacing="0" w:after="0" w:afterAutospacing="0" w:line="560" w:lineRule="exact"/>
        <w:ind w:firstLine="640"/>
        <w:jc w:val="both"/>
        <w:rPr>
          <w:rFonts w:hint="eastAsia" w:ascii="方正仿宋_GBK" w:hAnsi="方正仿宋_GBK" w:eastAsia="方正仿宋_GBK" w:cs="方正仿宋_GBK"/>
          <w:kern w:val="2"/>
          <w:sz w:val="32"/>
          <w:szCs w:val="32"/>
          <w:shd w:val="clear" w:color="auto" w:fill="FFFFFF"/>
          <w:lang w:val="en-US" w:eastAsia="zh-CN"/>
        </w:rPr>
      </w:pPr>
    </w:p>
    <w:p>
      <w:pPr>
        <w:widowControl/>
        <w:adjustRightInd w:val="0"/>
        <w:snapToGrid w:val="0"/>
        <w:spacing w:line="560" w:lineRule="exact"/>
        <w:jc w:val="center"/>
        <w:rPr>
          <w:rFonts w:hint="eastAsia" w:ascii="方正黑体_GBK" w:hAnsi="方正黑体_GBK" w:eastAsia="方正黑体_GBK" w:cs="方正黑体_GBK"/>
          <w:sz w:val="32"/>
          <w:szCs w:val="32"/>
          <w:shd w:val="clear" w:color="auto" w:fill="FFFFFF"/>
          <w:lang w:eastAsia="zh-CN"/>
        </w:rPr>
      </w:pPr>
      <w:r>
        <w:rPr>
          <w:rFonts w:hint="eastAsia" w:ascii="方正黑体_GBK" w:hAnsi="方正黑体_GBK" w:eastAsia="方正黑体_GBK" w:cs="方正黑体_GBK"/>
          <w:sz w:val="32"/>
          <w:szCs w:val="32"/>
          <w:shd w:val="clear" w:color="auto" w:fill="FFFFFF"/>
        </w:rPr>
        <w:t xml:space="preserve">第二章  </w:t>
      </w:r>
      <w:r>
        <w:rPr>
          <w:rFonts w:hint="eastAsia" w:ascii="方正黑体_GBK" w:hAnsi="方正黑体_GBK" w:eastAsia="方正黑体_GBK" w:cs="方正黑体_GBK"/>
          <w:sz w:val="32"/>
          <w:szCs w:val="32"/>
          <w:shd w:val="clear" w:color="auto" w:fill="FFFFFF"/>
          <w:lang w:eastAsia="zh-CN"/>
        </w:rPr>
        <w:t>备案管理</w:t>
      </w:r>
    </w:p>
    <w:p>
      <w:pPr>
        <w:adjustRightInd w:val="0"/>
        <w:snapToGrid w:val="0"/>
        <w:spacing w:line="560" w:lineRule="exact"/>
        <w:ind w:firstLine="640" w:firstLineChars="200"/>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rPr>
        <w:t>第</w:t>
      </w:r>
      <w:r>
        <w:rPr>
          <w:rFonts w:hint="eastAsia" w:ascii="方正仿宋_GBK" w:hAnsi="方正仿宋_GBK" w:eastAsia="方正仿宋_GBK" w:cs="方正仿宋_GBK"/>
          <w:kern w:val="2"/>
          <w:sz w:val="32"/>
          <w:szCs w:val="32"/>
          <w:shd w:val="clear" w:color="auto" w:fill="FFFFFF"/>
          <w:lang w:eastAsia="zh-CN"/>
        </w:rPr>
        <w:t>六</w:t>
      </w:r>
      <w:r>
        <w:rPr>
          <w:rFonts w:hint="eastAsia" w:ascii="方正仿宋_GBK" w:hAnsi="方正仿宋_GBK" w:eastAsia="方正仿宋_GBK" w:cs="方正仿宋_GBK"/>
          <w:kern w:val="2"/>
          <w:sz w:val="32"/>
          <w:szCs w:val="32"/>
          <w:shd w:val="clear" w:color="auto" w:fill="FFFFFF"/>
        </w:rPr>
        <w:t>条  中药配方颗粒品种实施备案管理，不实施批准文号管理</w:t>
      </w:r>
      <w:r>
        <w:rPr>
          <w:rFonts w:hint="eastAsia" w:ascii="方正仿宋_GBK" w:hAnsi="方正仿宋_GBK" w:eastAsia="方正仿宋_GBK" w:cs="方正仿宋_GBK"/>
          <w:color w:val="auto"/>
          <w:kern w:val="2"/>
          <w:sz w:val="32"/>
          <w:szCs w:val="32"/>
          <w:shd w:val="clear" w:color="auto" w:fill="FFFFFF"/>
          <w:lang w:eastAsia="zh-CN"/>
        </w:rPr>
        <w:t>。在本市生产上市的中药配方颗粒，</w:t>
      </w:r>
      <w:r>
        <w:rPr>
          <w:rFonts w:hint="eastAsia" w:ascii="方正仿宋_GBK" w:hAnsi="方正仿宋_GBK" w:eastAsia="方正仿宋_GBK" w:cs="方正仿宋_GBK"/>
          <w:color w:val="auto"/>
          <w:kern w:val="2"/>
          <w:sz w:val="32"/>
          <w:szCs w:val="32"/>
          <w:shd w:val="clear" w:color="auto" w:fill="FFFFFF"/>
        </w:rPr>
        <w:t>上市前由中</w:t>
      </w:r>
      <w:r>
        <w:rPr>
          <w:rFonts w:hint="eastAsia" w:ascii="方正仿宋_GBK" w:hAnsi="方正仿宋_GBK" w:eastAsia="方正仿宋_GBK" w:cs="方正仿宋_GBK"/>
          <w:kern w:val="2"/>
          <w:sz w:val="32"/>
          <w:szCs w:val="32"/>
          <w:shd w:val="clear" w:color="auto" w:fill="FFFFFF"/>
        </w:rPr>
        <w:t>药配方颗粒生产企业（以下简称生产企业）报市药监局备案。</w:t>
      </w:r>
    </w:p>
    <w:p>
      <w:pPr>
        <w:adjustRightInd w:val="0"/>
        <w:snapToGrid w:val="0"/>
        <w:spacing w:line="560" w:lineRule="exact"/>
        <w:ind w:firstLine="640" w:firstLineChars="200"/>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eastAsia="zh-CN"/>
        </w:rPr>
        <w:t>第七条</w:t>
      </w:r>
      <w:r>
        <w:rPr>
          <w:rFonts w:hint="eastAsia" w:ascii="方正仿宋_GBK" w:hAnsi="方正仿宋_GBK" w:eastAsia="方正仿宋_GBK" w:cs="方正仿宋_GBK"/>
          <w:kern w:val="2"/>
          <w:sz w:val="32"/>
          <w:szCs w:val="32"/>
          <w:shd w:val="clear" w:color="auto" w:fill="FFFFFF"/>
          <w:lang w:val="en-US" w:eastAsia="zh-CN"/>
        </w:rPr>
        <w:t xml:space="preserve">  </w:t>
      </w:r>
      <w:r>
        <w:rPr>
          <w:rFonts w:hint="eastAsia" w:ascii="方正仿宋_GBK" w:hAnsi="方正仿宋_GBK" w:eastAsia="方正仿宋_GBK" w:cs="方正仿宋_GBK"/>
          <w:kern w:val="2"/>
          <w:sz w:val="32"/>
          <w:szCs w:val="32"/>
          <w:shd w:val="clear" w:color="auto" w:fill="FFFFFF"/>
        </w:rPr>
        <w:t>中药配方颗粒品种备案，是指生产企业依照程序和要求提交备案资料，药品监督管理部门对其进行备案的过程。生产企业应当对备案资料的真实性、完整性负责。</w:t>
      </w:r>
    </w:p>
    <w:p>
      <w:pPr>
        <w:adjustRightInd w:val="0"/>
        <w:snapToGrid w:val="0"/>
        <w:spacing w:line="560" w:lineRule="exact"/>
        <w:ind w:firstLine="640" w:firstLineChars="200"/>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eastAsia="zh-CN"/>
        </w:rPr>
        <w:t>第八条</w:t>
      </w:r>
      <w:r>
        <w:rPr>
          <w:rFonts w:hint="eastAsia" w:ascii="方正仿宋_GBK" w:hAnsi="方正仿宋_GBK" w:eastAsia="方正仿宋_GBK" w:cs="方正仿宋_GBK"/>
          <w:kern w:val="2"/>
          <w:sz w:val="32"/>
          <w:szCs w:val="32"/>
          <w:shd w:val="clear" w:color="auto" w:fill="FFFFFF"/>
          <w:lang w:val="en-US" w:eastAsia="zh-CN"/>
        </w:rPr>
        <w:t xml:space="preserve">  </w:t>
      </w:r>
      <w:r>
        <w:rPr>
          <w:rFonts w:hint="eastAsia" w:ascii="方正仿宋_GBK" w:hAnsi="方正仿宋_GBK" w:eastAsia="方正仿宋_GBK" w:cs="方正仿宋_GBK"/>
          <w:kern w:val="2"/>
          <w:sz w:val="32"/>
          <w:szCs w:val="32"/>
          <w:shd w:val="clear" w:color="auto" w:fill="FFFFFF"/>
        </w:rPr>
        <w:t>重庆市内生产企业完成品种研究后，登录国家药监局药品业务应用系统（下简称业务系统）上传备案资料，向市药监局提起备案申请。</w:t>
      </w:r>
    </w:p>
    <w:p>
      <w:pPr>
        <w:adjustRightInd w:val="0"/>
        <w:snapToGrid w:val="0"/>
        <w:spacing w:line="560" w:lineRule="exact"/>
        <w:ind w:firstLine="640" w:firstLineChars="200"/>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rPr>
        <w:t>市药监局制定相关备案办事程序及要求，并</w:t>
      </w:r>
      <w:r>
        <w:rPr>
          <w:rFonts w:hint="eastAsia" w:ascii="方正仿宋_GBK" w:hAnsi="方正仿宋_GBK" w:eastAsia="方正仿宋_GBK" w:cs="方正仿宋_GBK"/>
          <w:kern w:val="2"/>
          <w:sz w:val="32"/>
          <w:szCs w:val="32"/>
          <w:shd w:val="clear" w:color="auto" w:fill="FFFFFF"/>
          <w:lang w:eastAsia="zh-CN"/>
        </w:rPr>
        <w:t>公开</w:t>
      </w:r>
      <w:r>
        <w:rPr>
          <w:rFonts w:hint="eastAsia" w:ascii="方正仿宋_GBK" w:hAnsi="方正仿宋_GBK" w:eastAsia="方正仿宋_GBK" w:cs="方正仿宋_GBK"/>
          <w:kern w:val="2"/>
          <w:sz w:val="32"/>
          <w:szCs w:val="32"/>
          <w:shd w:val="clear" w:color="auto" w:fill="FFFFFF"/>
        </w:rPr>
        <w:t>发布，指导中药配方颗粒品种规范备案。</w:t>
      </w:r>
    </w:p>
    <w:p>
      <w:pPr>
        <w:adjustRightInd w:val="0"/>
        <w:snapToGrid w:val="0"/>
        <w:spacing w:line="560" w:lineRule="exact"/>
        <w:ind w:firstLine="640" w:firstLineChars="200"/>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eastAsia="zh-CN"/>
        </w:rPr>
        <w:t>第九条</w:t>
      </w:r>
      <w:r>
        <w:rPr>
          <w:rFonts w:hint="eastAsia" w:ascii="方正仿宋_GBK" w:hAnsi="方正仿宋_GBK" w:eastAsia="方正仿宋_GBK" w:cs="方正仿宋_GBK"/>
          <w:kern w:val="2"/>
          <w:sz w:val="32"/>
          <w:szCs w:val="32"/>
          <w:shd w:val="clear" w:color="auto" w:fill="FFFFFF"/>
          <w:lang w:val="en-US" w:eastAsia="zh-CN"/>
        </w:rPr>
        <w:t xml:space="preserve">  </w:t>
      </w:r>
      <w:r>
        <w:rPr>
          <w:rFonts w:hint="eastAsia" w:ascii="方正仿宋_GBK" w:hAnsi="方正仿宋_GBK" w:eastAsia="方正仿宋_GBK" w:cs="方正仿宋_GBK"/>
          <w:kern w:val="2"/>
          <w:sz w:val="32"/>
          <w:szCs w:val="32"/>
          <w:shd w:val="clear" w:color="auto" w:fill="FFFFFF"/>
        </w:rPr>
        <w:t>市药监局自企业完成备案之日起5个工作日内，通过业务系统向社会公开备案信息，供社会公众及管理部门查询使用。</w:t>
      </w:r>
    </w:p>
    <w:p>
      <w:pPr>
        <w:adjustRightInd w:val="0"/>
        <w:snapToGrid w:val="0"/>
        <w:spacing w:line="560" w:lineRule="exact"/>
        <w:ind w:firstLine="640" w:firstLineChars="200"/>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eastAsia="zh-CN"/>
        </w:rPr>
        <w:t>第十条</w:t>
      </w:r>
      <w:r>
        <w:rPr>
          <w:rFonts w:hint="eastAsia" w:ascii="方正仿宋_GBK" w:hAnsi="方正仿宋_GBK" w:eastAsia="方正仿宋_GBK" w:cs="方正仿宋_GBK"/>
          <w:kern w:val="2"/>
          <w:sz w:val="32"/>
          <w:szCs w:val="32"/>
          <w:shd w:val="clear" w:color="auto" w:fill="FFFFFF"/>
          <w:lang w:val="en-US" w:eastAsia="zh-CN"/>
        </w:rPr>
        <w:t xml:space="preserve">  </w:t>
      </w:r>
      <w:r>
        <w:rPr>
          <w:rFonts w:hint="eastAsia" w:ascii="方正仿宋_GBK" w:hAnsi="方正仿宋_GBK" w:eastAsia="方正仿宋_GBK" w:cs="方正仿宋_GBK"/>
          <w:kern w:val="2"/>
          <w:sz w:val="32"/>
          <w:szCs w:val="32"/>
          <w:shd w:val="clear" w:color="auto" w:fill="FFFFFF"/>
        </w:rPr>
        <w:t>已备案的信息不得随意变更，如确需变更的，生产企业应当参照相关技术指导原则开展研究，在完成相应研究后，通过业务系统申报变更备案或年度报告，并及时将变更信息告知使用其中药配方颗粒的医疗机构。</w:t>
      </w:r>
    </w:p>
    <w:p>
      <w:pPr>
        <w:adjustRightInd w:val="0"/>
        <w:snapToGrid w:val="0"/>
        <w:spacing w:line="560" w:lineRule="exact"/>
        <w:ind w:firstLine="640" w:firstLineChars="200"/>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kern w:val="2"/>
          <w:sz w:val="32"/>
          <w:szCs w:val="32"/>
          <w:shd w:val="clear" w:color="auto" w:fill="FFFFFF"/>
          <w:lang w:eastAsia="zh-CN"/>
        </w:rPr>
        <w:t>第十一条</w:t>
      </w:r>
      <w:r>
        <w:rPr>
          <w:rFonts w:hint="eastAsia" w:ascii="方正仿宋_GBK" w:hAnsi="方正仿宋_GBK" w:eastAsia="方正仿宋_GBK" w:cs="方正仿宋_GBK"/>
          <w:kern w:val="2"/>
          <w:sz w:val="32"/>
          <w:szCs w:val="32"/>
          <w:shd w:val="clear" w:color="auto" w:fill="FFFFFF"/>
          <w:lang w:val="en-US" w:eastAsia="zh-CN"/>
        </w:rPr>
        <w:t xml:space="preserve">  </w:t>
      </w:r>
      <w:r>
        <w:rPr>
          <w:rFonts w:hint="eastAsia" w:ascii="方正仿宋_GBK" w:hAnsi="方正仿宋_GBK" w:eastAsia="方正仿宋_GBK" w:cs="方正仿宋_GBK"/>
          <w:kern w:val="2"/>
          <w:sz w:val="32"/>
          <w:szCs w:val="32"/>
          <w:shd w:val="clear" w:color="auto" w:fill="FFFFFF"/>
        </w:rPr>
        <w:t>市外中药配方颗粒的生产企业，拟进入重庆市医疗机构销售的，应到市药监局办理销售备案。市药监局制定相关销售备案办事程序及要求，并</w:t>
      </w:r>
      <w:r>
        <w:rPr>
          <w:rFonts w:hint="eastAsia" w:ascii="方正仿宋_GBK" w:hAnsi="方正仿宋_GBK" w:eastAsia="方正仿宋_GBK" w:cs="方正仿宋_GBK"/>
          <w:kern w:val="2"/>
          <w:sz w:val="32"/>
          <w:szCs w:val="32"/>
          <w:shd w:val="clear" w:color="auto" w:fill="FFFFFF"/>
          <w:lang w:eastAsia="zh-CN"/>
        </w:rPr>
        <w:t>公开</w:t>
      </w:r>
      <w:r>
        <w:rPr>
          <w:rFonts w:hint="eastAsia" w:ascii="方正仿宋_GBK" w:hAnsi="方正仿宋_GBK" w:eastAsia="方正仿宋_GBK" w:cs="方正仿宋_GBK"/>
          <w:kern w:val="2"/>
          <w:sz w:val="32"/>
          <w:szCs w:val="32"/>
          <w:shd w:val="clear" w:color="auto" w:fill="FFFFFF"/>
        </w:rPr>
        <w:t>发布。</w:t>
      </w:r>
    </w:p>
    <w:p>
      <w:pPr>
        <w:adjustRightInd w:val="0"/>
        <w:snapToGrid w:val="0"/>
        <w:spacing w:line="560" w:lineRule="exact"/>
        <w:ind w:firstLine="640" w:firstLineChars="200"/>
        <w:rPr>
          <w:rFonts w:hint="eastAsia" w:ascii="方正仿宋_GBK" w:hAnsi="方正仿宋_GBK" w:eastAsia="方正仿宋_GBK" w:cs="方正仿宋_GBK"/>
          <w:kern w:val="2"/>
          <w:sz w:val="32"/>
          <w:szCs w:val="32"/>
          <w:shd w:val="clear" w:color="auto" w:fill="FFFFFF"/>
        </w:rPr>
      </w:pPr>
    </w:p>
    <w:p>
      <w:pPr>
        <w:widowControl/>
        <w:adjustRightInd w:val="0"/>
        <w:snapToGrid w:val="0"/>
        <w:spacing w:line="560" w:lineRule="exact"/>
        <w:jc w:val="center"/>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第三章  </w:t>
      </w:r>
      <w:r>
        <w:rPr>
          <w:rFonts w:hint="eastAsia" w:ascii="方正黑体_GBK" w:hAnsi="方正黑体_GBK" w:eastAsia="方正黑体_GBK" w:cs="方正黑体_GBK"/>
          <w:sz w:val="32"/>
          <w:szCs w:val="32"/>
          <w:shd w:val="clear" w:color="auto" w:fill="FFFFFF"/>
          <w:lang w:eastAsia="zh-CN"/>
        </w:rPr>
        <w:t>标准</w:t>
      </w:r>
      <w:r>
        <w:rPr>
          <w:rFonts w:hint="eastAsia" w:ascii="方正黑体_GBK" w:hAnsi="方正黑体_GBK" w:eastAsia="方正黑体_GBK" w:cs="方正黑体_GBK"/>
          <w:sz w:val="32"/>
          <w:szCs w:val="32"/>
          <w:shd w:val="clear" w:color="auto" w:fill="FFFFFF"/>
        </w:rPr>
        <w:t>管理</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2"/>
          <w:sz w:val="32"/>
          <w:szCs w:val="32"/>
          <w:shd w:val="clear" w:color="auto" w:fill="FFFFFF"/>
        </w:rPr>
        <w:t>第</w:t>
      </w:r>
      <w:r>
        <w:rPr>
          <w:rFonts w:hint="eastAsia" w:ascii="方正仿宋_GBK" w:hAnsi="方正仿宋_GBK" w:eastAsia="方正仿宋_GBK" w:cs="方正仿宋_GBK"/>
          <w:kern w:val="2"/>
          <w:sz w:val="32"/>
          <w:szCs w:val="32"/>
          <w:shd w:val="clear" w:color="auto" w:fill="FFFFFF"/>
          <w:lang w:eastAsia="zh-CN"/>
        </w:rPr>
        <w:t>十二</w:t>
      </w:r>
      <w:r>
        <w:rPr>
          <w:rFonts w:hint="eastAsia" w:ascii="方正仿宋_GBK" w:hAnsi="方正仿宋_GBK" w:eastAsia="方正仿宋_GBK" w:cs="方正仿宋_GBK"/>
          <w:kern w:val="2"/>
          <w:sz w:val="32"/>
          <w:szCs w:val="32"/>
          <w:shd w:val="clear" w:color="auto" w:fill="FFFFFF"/>
        </w:rPr>
        <w:t>条</w:t>
      </w:r>
      <w:r>
        <w:rPr>
          <w:rFonts w:hint="eastAsia" w:ascii="方正仿宋_GBK" w:hAnsi="方正仿宋_GBK" w:eastAsia="方正仿宋_GBK" w:cs="方正仿宋_GBK"/>
          <w:kern w:val="2"/>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在重庆市生产、销售和使用中药配方颗粒，应当符合国家药品标准。国家药品标准没有规定的，应当符合</w:t>
      </w:r>
      <w:r>
        <w:rPr>
          <w:rFonts w:hint="eastAsia" w:ascii="方正仿宋_GBK" w:hAnsi="方正仿宋_GBK" w:eastAsia="方正仿宋_GBK" w:cs="方正仿宋_GBK"/>
          <w:sz w:val="32"/>
          <w:szCs w:val="32"/>
          <w:shd w:val="clear" w:color="auto" w:fill="FFFFFF"/>
          <w:lang w:eastAsia="zh-CN"/>
        </w:rPr>
        <w:t>市药监局</w:t>
      </w:r>
      <w:r>
        <w:rPr>
          <w:rFonts w:hint="eastAsia" w:ascii="方正仿宋_GBK" w:hAnsi="方正仿宋_GBK" w:eastAsia="方正仿宋_GBK" w:cs="方正仿宋_GBK"/>
          <w:sz w:val="32"/>
          <w:szCs w:val="32"/>
          <w:shd w:val="clear" w:color="auto" w:fill="FFFFFF"/>
        </w:rPr>
        <w:t>制定或认可的标准。不具有国家药品标准或重庆市药品标准的中药配方颗粒不得在重庆市生产、销售和使用。</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2"/>
          <w:sz w:val="32"/>
          <w:szCs w:val="32"/>
          <w:shd w:val="clear" w:color="auto" w:fill="FFFFFF"/>
        </w:rPr>
        <w:t>第</w:t>
      </w:r>
      <w:r>
        <w:rPr>
          <w:rFonts w:hint="eastAsia" w:ascii="方正仿宋_GBK" w:hAnsi="方正仿宋_GBK" w:eastAsia="方正仿宋_GBK" w:cs="方正仿宋_GBK"/>
          <w:kern w:val="2"/>
          <w:sz w:val="32"/>
          <w:szCs w:val="32"/>
          <w:shd w:val="clear" w:color="auto" w:fill="FFFFFF"/>
          <w:lang w:eastAsia="zh-CN"/>
        </w:rPr>
        <w:t>十三</w:t>
      </w:r>
      <w:r>
        <w:rPr>
          <w:rFonts w:hint="eastAsia" w:ascii="方正仿宋_GBK" w:hAnsi="方正仿宋_GBK" w:eastAsia="方正仿宋_GBK" w:cs="方正仿宋_GBK"/>
          <w:kern w:val="2"/>
          <w:sz w:val="32"/>
          <w:szCs w:val="32"/>
          <w:shd w:val="clear" w:color="auto" w:fill="FFFFFF"/>
        </w:rPr>
        <w:t>条</w:t>
      </w:r>
      <w:r>
        <w:rPr>
          <w:rFonts w:hint="eastAsia" w:ascii="方正仿宋_GBK" w:hAnsi="方正仿宋_GBK" w:eastAsia="方正仿宋_GBK" w:cs="方正仿宋_GBK"/>
          <w:kern w:val="2"/>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支持鼓励科研单位或生产企业参与中药配方颗粒应用研究，持续提升中药配方颗粒质量。</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第十四条</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中药配方颗粒质量标准研究、申报应当符合《重庆市中药配方颗粒质量控制与标准制定技术要求（试行）》等要求。</w:t>
      </w:r>
    </w:p>
    <w:p>
      <w:pPr>
        <w:widowControl/>
        <w:adjustRightInd w:val="0"/>
        <w:snapToGrid w:val="0"/>
        <w:spacing w:line="560" w:lineRule="exact"/>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国家药品标准颁布实施后，</w:t>
      </w:r>
      <w:r>
        <w:rPr>
          <w:rFonts w:hint="eastAsia" w:ascii="方正仿宋_GBK" w:hAnsi="方正仿宋_GBK" w:eastAsia="方正仿宋_GBK" w:cs="方正仿宋_GBK"/>
          <w:color w:val="auto"/>
          <w:sz w:val="32"/>
          <w:szCs w:val="32"/>
          <w:shd w:val="clear" w:color="auto" w:fill="FFFFFF"/>
          <w:lang w:eastAsia="zh-CN"/>
        </w:rPr>
        <w:t>同品种</w:t>
      </w:r>
      <w:r>
        <w:rPr>
          <w:rFonts w:hint="eastAsia" w:ascii="方正仿宋_GBK" w:hAnsi="方正仿宋_GBK" w:eastAsia="方正仿宋_GBK" w:cs="方正仿宋_GBK"/>
          <w:color w:val="auto"/>
          <w:sz w:val="32"/>
          <w:szCs w:val="32"/>
          <w:shd w:val="clear" w:color="auto" w:fill="FFFFFF"/>
        </w:rPr>
        <w:t>重庆市相应标准即行废止。</w:t>
      </w:r>
    </w:p>
    <w:p>
      <w:pPr>
        <w:widowControl/>
        <w:adjustRightInd w:val="0"/>
        <w:snapToGrid w:val="0"/>
        <w:spacing w:line="560" w:lineRule="exact"/>
        <w:jc w:val="center"/>
        <w:rPr>
          <w:rFonts w:hint="eastAsia" w:ascii="方正黑体_GBK" w:hAnsi="方正黑体_GBK" w:eastAsia="方正黑体_GBK" w:cs="方正黑体_GBK"/>
          <w:sz w:val="32"/>
          <w:szCs w:val="32"/>
          <w:shd w:val="clear" w:color="auto" w:fill="FFFFFF"/>
        </w:rPr>
      </w:pPr>
    </w:p>
    <w:p>
      <w:pPr>
        <w:widowControl/>
        <w:adjustRightInd w:val="0"/>
        <w:snapToGrid w:val="0"/>
        <w:spacing w:line="560" w:lineRule="exact"/>
        <w:jc w:val="center"/>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第四章  </w:t>
      </w:r>
      <w:r>
        <w:rPr>
          <w:rFonts w:hint="eastAsia" w:ascii="方正黑体_GBK" w:hAnsi="方正黑体_GBK" w:eastAsia="方正黑体_GBK" w:cs="方正黑体_GBK"/>
          <w:sz w:val="32"/>
          <w:szCs w:val="32"/>
          <w:shd w:val="clear" w:color="auto" w:fill="FFFFFF"/>
          <w:lang w:eastAsia="zh-CN"/>
        </w:rPr>
        <w:t>生产</w:t>
      </w:r>
      <w:r>
        <w:rPr>
          <w:rFonts w:hint="eastAsia" w:ascii="方正黑体_GBK" w:hAnsi="方正黑体_GBK" w:eastAsia="方正黑体_GBK" w:cs="方正黑体_GBK"/>
          <w:sz w:val="32"/>
          <w:szCs w:val="32"/>
          <w:shd w:val="clear" w:color="auto" w:fill="FFFFFF"/>
        </w:rPr>
        <w:t>管理</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第十五条</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生产企业应当依法取得《药品生产许可证》，并同时具有中药饮片和颗粒剂（含中药提取）生产范围。</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第十六条</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生产企业应当具备中药炮制、提取、分离、浓缩、干燥、制粒等完整的生产能力，并具备与其生产、销售的品种数量相</w:t>
      </w:r>
      <w:r>
        <w:rPr>
          <w:rFonts w:hint="eastAsia" w:ascii="方正仿宋_GBK" w:hAnsi="方正仿宋_GBK" w:eastAsia="方正仿宋_GBK" w:cs="方正仿宋_GBK"/>
          <w:sz w:val="32"/>
          <w:szCs w:val="32"/>
          <w:shd w:val="clear" w:color="auto" w:fill="FFFFFF"/>
          <w:lang w:eastAsia="zh-CN"/>
        </w:rPr>
        <w:t>适应</w:t>
      </w:r>
      <w:r>
        <w:rPr>
          <w:rFonts w:hint="eastAsia" w:ascii="方正仿宋_GBK" w:hAnsi="方正仿宋_GBK" w:eastAsia="方正仿宋_GBK" w:cs="方正仿宋_GBK"/>
          <w:sz w:val="32"/>
          <w:szCs w:val="32"/>
          <w:shd w:val="clear" w:color="auto" w:fill="FFFFFF"/>
        </w:rPr>
        <w:t>的生产规模。</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生产企业应当自行炮制用于中药配方颗粒生产的中药饮片。</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第十七条</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用于生产中药配方颗粒的生产车间、生产线应通过药品生产质量管理规范符合性检查，中药配方颗粒方可上市。</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中药配方颗粒产品不得进行委托生产。</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第十八条</w:t>
      </w:r>
      <w:r>
        <w:rPr>
          <w:rFonts w:hint="eastAsia" w:ascii="方正仿宋_GBK" w:hAnsi="方正仿宋_GBK" w:eastAsia="方正仿宋_GBK" w:cs="方正仿宋_GBK"/>
          <w:sz w:val="32"/>
          <w:szCs w:val="32"/>
          <w:shd w:val="clear" w:color="auto" w:fill="FFFFFF"/>
          <w:lang w:val="en-US" w:eastAsia="zh-CN"/>
        </w:rPr>
        <w:t xml:space="preserve">  中药配方颗粒生产企业应当履行药品全生命周期的主体责任和相关义务，建立健全药品生产质量管理体系，按照备案的生产工艺进行生产，建立追溯体系，保证药品生产全过程持续符合药品生产质量管理规范要求。</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第十九条  直接接触中药配方颗粒包装的标签至少应当标注备案号、名称、中药饮片执行标准、中药配方颗粒执行标准、规格、生产日期、产品批号、保质期、贮藏、生产企业、生产地址、联系方式等内容。</w:t>
      </w:r>
      <w:r>
        <w:rPr>
          <w:rFonts w:hint="eastAsia" w:ascii="方正仿宋_GBK" w:hAnsi="方正仿宋_GBK" w:eastAsia="方正仿宋_GBK" w:cs="方正仿宋_GBK"/>
          <w:color w:val="auto"/>
          <w:sz w:val="32"/>
          <w:szCs w:val="32"/>
          <w:shd w:val="clear" w:color="auto" w:fill="FFFFFF"/>
        </w:rPr>
        <w:t>用于配方分装的包装材料应符合药品包装材料相关管理规定。</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第二十条</w:t>
      </w:r>
      <w:r>
        <w:rPr>
          <w:rFonts w:hint="eastAsia" w:ascii="方正仿宋_GBK" w:hAnsi="方正仿宋_GBK" w:eastAsia="方正仿宋_GBK" w:cs="方正仿宋_GBK"/>
          <w:sz w:val="32"/>
          <w:szCs w:val="32"/>
          <w:shd w:val="clear" w:color="auto" w:fill="FFFFFF"/>
          <w:lang w:val="en-US" w:eastAsia="zh-CN"/>
        </w:rPr>
        <w:t xml:space="preserve">  生产中药配方颗粒所需中药材，能人工种植养殖的，应当优先使用来源于符合中药材生产质量管理规范要求的中药材种植养殖基地的中药材。提倡使用道地药材。</w:t>
      </w:r>
    </w:p>
    <w:p>
      <w:pPr>
        <w:widowControl/>
        <w:adjustRightInd w:val="0"/>
        <w:snapToGrid w:val="0"/>
        <w:spacing w:line="560" w:lineRule="exact"/>
        <w:jc w:val="center"/>
        <w:rPr>
          <w:rFonts w:hint="eastAsia" w:ascii="方正黑体_GBK" w:hAnsi="方正黑体_GBK" w:eastAsia="方正黑体_GBK" w:cs="方正黑体_GBK"/>
          <w:sz w:val="32"/>
          <w:szCs w:val="32"/>
          <w:shd w:val="clear" w:color="auto" w:fill="FFFFFF"/>
        </w:rPr>
      </w:pPr>
    </w:p>
    <w:p>
      <w:pPr>
        <w:widowControl/>
        <w:adjustRightInd w:val="0"/>
        <w:snapToGrid w:val="0"/>
        <w:spacing w:line="560" w:lineRule="exact"/>
        <w:jc w:val="center"/>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第</w:t>
      </w:r>
      <w:r>
        <w:rPr>
          <w:rFonts w:hint="eastAsia" w:ascii="方正黑体_GBK" w:hAnsi="方正黑体_GBK" w:eastAsia="方正黑体_GBK" w:cs="方正黑体_GBK"/>
          <w:sz w:val="32"/>
          <w:szCs w:val="32"/>
          <w:shd w:val="clear" w:color="auto" w:fill="FFFFFF"/>
          <w:lang w:eastAsia="zh-CN"/>
        </w:rPr>
        <w:t>五</w:t>
      </w:r>
      <w:r>
        <w:rPr>
          <w:rFonts w:hint="eastAsia" w:ascii="方正黑体_GBK" w:hAnsi="方正黑体_GBK" w:eastAsia="方正黑体_GBK" w:cs="方正黑体_GBK"/>
          <w:sz w:val="32"/>
          <w:szCs w:val="32"/>
          <w:shd w:val="clear" w:color="auto" w:fill="FFFFFF"/>
        </w:rPr>
        <w:t>章  流通使用管理</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w:t>
      </w:r>
      <w:r>
        <w:rPr>
          <w:rFonts w:hint="eastAsia" w:ascii="方正仿宋_GBK" w:hAnsi="方正仿宋_GBK" w:eastAsia="方正仿宋_GBK" w:cs="方正仿宋_GBK"/>
          <w:sz w:val="32"/>
          <w:szCs w:val="32"/>
          <w:shd w:val="clear" w:color="auto" w:fill="FFFFFF"/>
          <w:lang w:eastAsia="zh-CN"/>
        </w:rPr>
        <w:t>二十一</w:t>
      </w:r>
      <w:r>
        <w:rPr>
          <w:rFonts w:hint="eastAsia" w:ascii="方正仿宋_GBK" w:hAnsi="方正仿宋_GBK" w:eastAsia="方正仿宋_GBK" w:cs="方正仿宋_GBK"/>
          <w:sz w:val="32"/>
          <w:szCs w:val="32"/>
          <w:shd w:val="clear" w:color="auto" w:fill="FFFFFF"/>
        </w:rPr>
        <w:t>条  中药配方颗粒不得在医疗机构以外销售</w:t>
      </w:r>
      <w:r>
        <w:rPr>
          <w:rFonts w:hint="eastAsia" w:ascii="方正仿宋_GBK" w:hAnsi="方正仿宋_GBK" w:eastAsia="方正仿宋_GBK" w:cs="方正仿宋_GBK"/>
          <w:sz w:val="32"/>
          <w:szCs w:val="32"/>
          <w:shd w:val="clear" w:color="auto" w:fill="FFFFFF"/>
          <w:lang w:eastAsia="zh-CN"/>
        </w:rPr>
        <w:t>。医疗机构使用的中药配方颗粒应当通过重庆市药品交易所采购平台阳光采购、网上交易，不得网下交易，不得采购未经市药监局备案企业及备案品种</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医疗机构应当与中药配方颗粒生产企业签订质量保证协议。</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第二十</w:t>
      </w:r>
      <w:r>
        <w:rPr>
          <w:rFonts w:hint="eastAsia" w:ascii="方正仿宋_GBK" w:hAnsi="方正仿宋_GBK" w:eastAsia="方正仿宋_GBK" w:cs="方正仿宋_GBK"/>
          <w:sz w:val="32"/>
          <w:szCs w:val="32"/>
          <w:shd w:val="clear" w:color="auto" w:fill="FFFFFF"/>
          <w:lang w:eastAsia="zh-CN"/>
        </w:rPr>
        <w:t>二</w:t>
      </w:r>
      <w:r>
        <w:rPr>
          <w:rFonts w:hint="eastAsia" w:ascii="方正仿宋_GBK" w:hAnsi="方正仿宋_GBK" w:eastAsia="方正仿宋_GBK" w:cs="方正仿宋_GBK"/>
          <w:sz w:val="32"/>
          <w:szCs w:val="32"/>
          <w:shd w:val="clear" w:color="auto" w:fill="FFFFFF"/>
        </w:rPr>
        <w:t>条  医疗机构使用的中药配方颗粒应由生产企业直接配送，或者由生产企业委托具备储存、运输条件的药品经营企业配送。接受配送中药配方颗粒的企业不得再次委托其他企业对医疗机构进行配送。</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w:t>
      </w:r>
      <w:r>
        <w:rPr>
          <w:rFonts w:hint="eastAsia" w:ascii="方正仿宋_GBK" w:hAnsi="方正仿宋_GBK" w:eastAsia="方正仿宋_GBK" w:cs="方正仿宋_GBK"/>
          <w:sz w:val="32"/>
          <w:szCs w:val="32"/>
          <w:shd w:val="clear" w:color="auto" w:fill="FFFFFF"/>
          <w:lang w:eastAsia="zh-CN"/>
        </w:rPr>
        <w:t>二十三</w:t>
      </w:r>
      <w:r>
        <w:rPr>
          <w:rFonts w:hint="eastAsia" w:ascii="方正仿宋_GBK" w:hAnsi="方正仿宋_GBK" w:eastAsia="方正仿宋_GBK" w:cs="方正仿宋_GBK"/>
          <w:sz w:val="32"/>
          <w:szCs w:val="32"/>
          <w:shd w:val="clear" w:color="auto" w:fill="FFFFFF"/>
        </w:rPr>
        <w:t>条</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中药饮片品种已纳入医保支付范围的，</w:t>
      </w:r>
      <w:r>
        <w:rPr>
          <w:rFonts w:hint="eastAsia" w:ascii="方正仿宋_GBK" w:hAnsi="方正仿宋_GBK" w:eastAsia="方正仿宋_GBK" w:cs="方正仿宋_GBK"/>
          <w:sz w:val="32"/>
          <w:szCs w:val="32"/>
          <w:shd w:val="clear" w:color="auto" w:fill="FFFFFF"/>
          <w:lang w:eastAsia="zh-CN"/>
        </w:rPr>
        <w:t>市医保局</w:t>
      </w:r>
      <w:r>
        <w:rPr>
          <w:rFonts w:hint="eastAsia" w:ascii="方正仿宋_GBK" w:hAnsi="方正仿宋_GBK" w:eastAsia="方正仿宋_GBK" w:cs="方正仿宋_GBK"/>
          <w:sz w:val="32"/>
          <w:szCs w:val="32"/>
          <w:shd w:val="clear" w:color="auto" w:fill="FFFFFF"/>
        </w:rPr>
        <w:t>综合考虑临床需要、基金支付能力和价格等因素，经专家评审后将与中药饮片对应的中药配方颗粒纳入支付范围，并参照乙类管理。</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第二十</w:t>
      </w:r>
      <w:r>
        <w:rPr>
          <w:rFonts w:hint="eastAsia" w:ascii="方正仿宋_GBK" w:hAnsi="方正仿宋_GBK" w:eastAsia="方正仿宋_GBK" w:cs="方正仿宋_GBK"/>
          <w:sz w:val="32"/>
          <w:szCs w:val="32"/>
          <w:shd w:val="clear" w:color="auto" w:fill="FFFFFF"/>
          <w:lang w:eastAsia="zh-CN"/>
        </w:rPr>
        <w:t>四</w:t>
      </w:r>
      <w:r>
        <w:rPr>
          <w:rFonts w:hint="eastAsia" w:ascii="方正仿宋_GBK" w:hAnsi="方正仿宋_GBK" w:eastAsia="方正仿宋_GBK" w:cs="方正仿宋_GBK"/>
          <w:sz w:val="32"/>
          <w:szCs w:val="32"/>
          <w:shd w:val="clear" w:color="auto" w:fill="FFFFFF"/>
        </w:rPr>
        <w:t>条  医疗机构</w:t>
      </w:r>
      <w:r>
        <w:rPr>
          <w:rFonts w:hint="eastAsia" w:ascii="方正仿宋_GBK" w:hAnsi="方正仿宋_GBK" w:eastAsia="方正仿宋_GBK" w:cs="方正仿宋_GBK"/>
          <w:sz w:val="32"/>
          <w:szCs w:val="32"/>
          <w:shd w:val="clear" w:color="auto" w:fill="FFFFFF"/>
          <w:lang w:eastAsia="zh-CN"/>
        </w:rPr>
        <w:t>应当</w:t>
      </w:r>
      <w:r>
        <w:rPr>
          <w:rFonts w:hint="eastAsia" w:ascii="方正仿宋_GBK" w:hAnsi="方正仿宋_GBK" w:eastAsia="方正仿宋_GBK" w:cs="方正仿宋_GBK"/>
          <w:sz w:val="32"/>
          <w:szCs w:val="32"/>
          <w:shd w:val="clear" w:color="auto" w:fill="FFFFFF"/>
        </w:rPr>
        <w:t>遵循中药饮片处方管理规定合理使用中药配方颗粒，坚持中药饮片的主体地位。</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第二十</w:t>
      </w:r>
      <w:r>
        <w:rPr>
          <w:rFonts w:hint="eastAsia" w:ascii="方正仿宋_GBK" w:hAnsi="方正仿宋_GBK" w:eastAsia="方正仿宋_GBK" w:cs="方正仿宋_GBK"/>
          <w:sz w:val="32"/>
          <w:szCs w:val="32"/>
          <w:shd w:val="clear" w:color="auto" w:fill="FFFFFF"/>
          <w:lang w:eastAsia="zh-CN"/>
        </w:rPr>
        <w:t>五</w:t>
      </w:r>
      <w:r>
        <w:rPr>
          <w:rFonts w:hint="eastAsia" w:ascii="方正仿宋_GBK" w:hAnsi="方正仿宋_GBK" w:eastAsia="方正仿宋_GBK" w:cs="方正仿宋_GBK"/>
          <w:sz w:val="32"/>
          <w:szCs w:val="32"/>
          <w:shd w:val="clear" w:color="auto" w:fill="FFFFFF"/>
        </w:rPr>
        <w:t>条  医疗机构购进中药配方颗粒，应当建立并执行进货检查验收及保管制度，并具有与所使用配方颗粒相适应的场所、仓储设施和卫生环境，保证产品质量持续符合规定。</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第二十</w:t>
      </w:r>
      <w:r>
        <w:rPr>
          <w:rFonts w:hint="eastAsia" w:ascii="方正仿宋_GBK" w:hAnsi="方正仿宋_GBK" w:eastAsia="方正仿宋_GBK" w:cs="方正仿宋_GBK"/>
          <w:sz w:val="32"/>
          <w:szCs w:val="32"/>
          <w:shd w:val="clear" w:color="auto" w:fill="FFFFFF"/>
          <w:lang w:eastAsia="zh-CN"/>
        </w:rPr>
        <w:t>六</w:t>
      </w:r>
      <w:r>
        <w:rPr>
          <w:rFonts w:hint="eastAsia" w:ascii="方正仿宋_GBK" w:hAnsi="方正仿宋_GBK" w:eastAsia="方正仿宋_GBK" w:cs="方正仿宋_GBK"/>
          <w:sz w:val="32"/>
          <w:szCs w:val="32"/>
          <w:shd w:val="clear" w:color="auto" w:fill="FFFFFF"/>
        </w:rPr>
        <w:t>条  中药配方颗粒调剂设备应当符合中医临床用药习惯，</w:t>
      </w:r>
      <w:r>
        <w:rPr>
          <w:rFonts w:hint="eastAsia" w:ascii="方正仿宋_GBK" w:hAnsi="方正仿宋_GBK" w:eastAsia="方正仿宋_GBK" w:cs="方正仿宋_GBK"/>
          <w:sz w:val="32"/>
          <w:szCs w:val="32"/>
          <w:shd w:val="clear" w:color="auto" w:fill="FFFFFF"/>
          <w:lang w:eastAsia="zh-CN"/>
        </w:rPr>
        <w:t>应当</w:t>
      </w:r>
      <w:r>
        <w:rPr>
          <w:rFonts w:hint="eastAsia" w:ascii="方正仿宋_GBK" w:hAnsi="方正仿宋_GBK" w:eastAsia="方正仿宋_GBK" w:cs="方正仿宋_GBK"/>
          <w:sz w:val="32"/>
          <w:szCs w:val="32"/>
          <w:shd w:val="clear" w:color="auto" w:fill="FFFFFF"/>
        </w:rPr>
        <w:t>有效防止差错、污染及交叉污染</w:t>
      </w:r>
      <w:r>
        <w:rPr>
          <w:rFonts w:hint="eastAsia" w:ascii="方正仿宋_GBK" w:hAnsi="方正仿宋_GBK" w:eastAsia="方正仿宋_GBK" w:cs="方正仿宋_GBK"/>
          <w:sz w:val="32"/>
          <w:szCs w:val="32"/>
          <w:shd w:val="clear" w:color="auto" w:fill="FFFFFF"/>
          <w:lang w:eastAsia="zh-CN"/>
        </w:rPr>
        <w:t>，直接接触中药配方颗粒的材料应当符合药用要求。</w:t>
      </w:r>
      <w:r>
        <w:rPr>
          <w:rFonts w:hint="eastAsia" w:ascii="方正仿宋_GBK" w:hAnsi="方正仿宋_GBK" w:eastAsia="方正仿宋_GBK" w:cs="方正仿宋_GBK"/>
          <w:sz w:val="32"/>
          <w:szCs w:val="32"/>
          <w:shd w:val="clear" w:color="auto" w:fill="FFFFFF"/>
        </w:rPr>
        <w:t>使用的调剂软件应对调剂过程实现可追溯。</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第二十</w:t>
      </w:r>
      <w:r>
        <w:rPr>
          <w:rFonts w:hint="eastAsia" w:ascii="方正仿宋_GBK" w:hAnsi="方正仿宋_GBK" w:eastAsia="方正仿宋_GBK" w:cs="方正仿宋_GBK"/>
          <w:sz w:val="32"/>
          <w:szCs w:val="32"/>
          <w:shd w:val="clear" w:color="auto" w:fill="FFFFFF"/>
          <w:lang w:eastAsia="zh-CN"/>
        </w:rPr>
        <w:t>七</w:t>
      </w:r>
      <w:r>
        <w:rPr>
          <w:rFonts w:hint="eastAsia" w:ascii="方正仿宋_GBK" w:hAnsi="方正仿宋_GBK" w:eastAsia="方正仿宋_GBK" w:cs="方正仿宋_GBK"/>
          <w:sz w:val="32"/>
          <w:szCs w:val="32"/>
          <w:shd w:val="clear" w:color="auto" w:fill="FFFFFF"/>
        </w:rPr>
        <w:t>条  医疗机构应建立健全中药配方颗粒处方前置审核、处方点评及不良反应监测制度，在合理用药及安全性风险控制方面采取有效措施，确保临床用药安全。</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p>
    <w:p>
      <w:pPr>
        <w:widowControl/>
        <w:numPr>
          <w:ilvl w:val="0"/>
          <w:numId w:val="2"/>
        </w:numPr>
        <w:adjustRightInd w:val="0"/>
        <w:snapToGrid w:val="0"/>
        <w:spacing w:line="560" w:lineRule="exact"/>
        <w:jc w:val="center"/>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 xml:space="preserve"> </w:t>
      </w:r>
      <w:r>
        <w:rPr>
          <w:rFonts w:hint="eastAsia" w:ascii="方正黑体_GBK" w:hAnsi="方正黑体_GBK" w:eastAsia="方正黑体_GBK" w:cs="方正黑体_GBK"/>
          <w:sz w:val="32"/>
          <w:szCs w:val="32"/>
          <w:shd w:val="clear" w:color="auto" w:fill="FFFFFF"/>
          <w:lang w:eastAsia="zh-CN"/>
        </w:rPr>
        <w:t>监督</w:t>
      </w:r>
      <w:r>
        <w:rPr>
          <w:rFonts w:hint="eastAsia" w:ascii="方正黑体_GBK" w:hAnsi="方正黑体_GBK" w:eastAsia="方正黑体_GBK" w:cs="方正黑体_GBK"/>
          <w:sz w:val="32"/>
          <w:szCs w:val="32"/>
          <w:shd w:val="clear" w:color="auto" w:fill="FFFFFF"/>
        </w:rPr>
        <w:t>管理</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第二十</w:t>
      </w:r>
      <w:r>
        <w:rPr>
          <w:rFonts w:hint="eastAsia" w:ascii="方正仿宋_GBK" w:hAnsi="方正仿宋_GBK" w:eastAsia="方正仿宋_GBK" w:cs="方正仿宋_GBK"/>
          <w:sz w:val="32"/>
          <w:szCs w:val="32"/>
          <w:shd w:val="clear" w:color="auto" w:fill="FFFFFF"/>
          <w:lang w:eastAsia="zh-CN"/>
        </w:rPr>
        <w:t>八</w:t>
      </w:r>
      <w:r>
        <w:rPr>
          <w:rFonts w:hint="eastAsia" w:ascii="方正仿宋_GBK" w:hAnsi="方正仿宋_GBK" w:eastAsia="方正仿宋_GBK" w:cs="方正仿宋_GBK"/>
          <w:sz w:val="32"/>
          <w:szCs w:val="32"/>
          <w:shd w:val="clear" w:color="auto" w:fill="FFFFFF"/>
        </w:rPr>
        <w:t>条  药品监督管理部门</w:t>
      </w:r>
      <w:r>
        <w:rPr>
          <w:rFonts w:hint="eastAsia" w:ascii="方正仿宋_GBK" w:hAnsi="方正仿宋_GBK" w:eastAsia="方正仿宋_GBK" w:cs="方正仿宋_GBK"/>
          <w:sz w:val="32"/>
          <w:szCs w:val="32"/>
          <w:shd w:val="clear" w:color="auto" w:fill="FFFFFF"/>
          <w:lang w:eastAsia="zh-CN"/>
        </w:rPr>
        <w:t>、中医管理部门、</w:t>
      </w:r>
      <w:r>
        <w:rPr>
          <w:rFonts w:hint="eastAsia" w:ascii="方正仿宋_GBK" w:hAnsi="方正仿宋_GBK" w:eastAsia="方正仿宋_GBK" w:cs="方正仿宋_GBK"/>
          <w:sz w:val="32"/>
          <w:szCs w:val="32"/>
          <w:shd w:val="clear" w:color="auto" w:fill="FFFFFF"/>
        </w:rPr>
        <w:t>卫生健康管理部门、</w:t>
      </w:r>
      <w:r>
        <w:rPr>
          <w:rFonts w:hint="eastAsia" w:ascii="方正仿宋_GBK" w:hAnsi="方正仿宋_GBK" w:eastAsia="方正仿宋_GBK" w:cs="方正仿宋_GBK"/>
          <w:sz w:val="32"/>
          <w:szCs w:val="32"/>
          <w:shd w:val="clear" w:color="auto" w:fill="FFFFFF"/>
          <w:lang w:eastAsia="zh-CN"/>
        </w:rPr>
        <w:t>医保</w:t>
      </w:r>
      <w:r>
        <w:rPr>
          <w:rFonts w:hint="eastAsia" w:ascii="方正仿宋_GBK" w:hAnsi="方正仿宋_GBK" w:eastAsia="方正仿宋_GBK" w:cs="方正仿宋_GBK"/>
          <w:sz w:val="32"/>
          <w:szCs w:val="32"/>
          <w:shd w:val="clear" w:color="auto" w:fill="FFFFFF"/>
        </w:rPr>
        <w:t>部门等</w:t>
      </w:r>
      <w:r>
        <w:rPr>
          <w:rFonts w:hint="eastAsia" w:ascii="方正仿宋_GBK" w:hAnsi="方正仿宋_GBK" w:eastAsia="方正仿宋_GBK" w:cs="方正仿宋_GBK"/>
          <w:sz w:val="32"/>
          <w:szCs w:val="32"/>
          <w:shd w:val="clear" w:color="auto" w:fill="FFFFFF"/>
          <w:lang w:eastAsia="zh-CN"/>
        </w:rPr>
        <w:t>应当按照职能职责强化事中事后管理，加强沟通配合</w:t>
      </w:r>
      <w:r>
        <w:rPr>
          <w:rFonts w:hint="eastAsia" w:ascii="方正仿宋_GBK" w:hAnsi="方正仿宋_GBK" w:eastAsia="方正仿宋_GBK" w:cs="方正仿宋_GBK"/>
          <w:sz w:val="32"/>
          <w:szCs w:val="32"/>
          <w:shd w:val="clear" w:color="auto" w:fill="FFFFFF"/>
        </w:rPr>
        <w:t>，形成</w:t>
      </w:r>
      <w:r>
        <w:rPr>
          <w:rFonts w:hint="eastAsia" w:ascii="方正仿宋_GBK" w:hAnsi="方正仿宋_GBK" w:eastAsia="方正仿宋_GBK" w:cs="方正仿宋_GBK"/>
          <w:sz w:val="32"/>
          <w:szCs w:val="32"/>
          <w:shd w:val="clear" w:color="auto" w:fill="FFFFFF"/>
          <w:lang w:eastAsia="zh-CN"/>
        </w:rPr>
        <w:t>监管合力。</w:t>
      </w:r>
      <w:r>
        <w:rPr>
          <w:rFonts w:hint="eastAsia" w:ascii="方正仿宋_GBK" w:hAnsi="方正仿宋_GBK" w:eastAsia="方正仿宋_GBK" w:cs="方正仿宋_GBK"/>
          <w:sz w:val="32"/>
          <w:szCs w:val="32"/>
          <w:shd w:val="clear" w:color="auto" w:fill="FFFFFF"/>
        </w:rPr>
        <w:t>必要时，可联合开展监督检查。</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w:t>
      </w:r>
      <w:r>
        <w:rPr>
          <w:rFonts w:hint="eastAsia" w:ascii="方正仿宋_GBK" w:hAnsi="方正仿宋_GBK" w:eastAsia="方正仿宋_GBK" w:cs="方正仿宋_GBK"/>
          <w:sz w:val="32"/>
          <w:szCs w:val="32"/>
          <w:shd w:val="clear" w:color="auto" w:fill="FFFFFF"/>
          <w:lang w:eastAsia="zh-CN"/>
        </w:rPr>
        <w:t>二</w:t>
      </w:r>
      <w:r>
        <w:rPr>
          <w:rFonts w:hint="eastAsia" w:ascii="方正仿宋_GBK" w:hAnsi="方正仿宋_GBK" w:eastAsia="方正仿宋_GBK" w:cs="方正仿宋_GBK"/>
          <w:sz w:val="32"/>
          <w:szCs w:val="32"/>
          <w:shd w:val="clear" w:color="auto" w:fill="FFFFFF"/>
        </w:rPr>
        <w:t>十</w:t>
      </w:r>
      <w:r>
        <w:rPr>
          <w:rFonts w:hint="eastAsia" w:ascii="方正仿宋_GBK" w:hAnsi="方正仿宋_GBK" w:eastAsia="方正仿宋_GBK" w:cs="方正仿宋_GBK"/>
          <w:sz w:val="32"/>
          <w:szCs w:val="32"/>
          <w:shd w:val="clear" w:color="auto" w:fill="FFFFFF"/>
          <w:lang w:eastAsia="zh-CN"/>
        </w:rPr>
        <w:t>九</w:t>
      </w:r>
      <w:r>
        <w:rPr>
          <w:rFonts w:hint="eastAsia" w:ascii="方正仿宋_GBK" w:hAnsi="方正仿宋_GBK" w:eastAsia="方正仿宋_GBK" w:cs="方正仿宋_GBK"/>
          <w:sz w:val="32"/>
          <w:szCs w:val="32"/>
          <w:shd w:val="clear" w:color="auto" w:fill="FFFFFF"/>
        </w:rPr>
        <w:t xml:space="preserve">条  </w:t>
      </w:r>
      <w:r>
        <w:rPr>
          <w:rFonts w:hint="eastAsia" w:ascii="方正仿宋_GBK" w:hAnsi="方正仿宋_GBK" w:eastAsia="方正仿宋_GBK" w:cs="方正仿宋_GBK"/>
          <w:sz w:val="32"/>
          <w:szCs w:val="32"/>
          <w:shd w:val="clear" w:color="auto" w:fill="FFFFFF"/>
          <w:lang w:eastAsia="zh-CN"/>
        </w:rPr>
        <w:t>市</w:t>
      </w:r>
      <w:r>
        <w:rPr>
          <w:rFonts w:hint="eastAsia" w:ascii="方正仿宋_GBK" w:hAnsi="方正仿宋_GBK" w:eastAsia="方正仿宋_GBK" w:cs="方正仿宋_GBK"/>
          <w:sz w:val="32"/>
          <w:szCs w:val="32"/>
          <w:shd w:val="clear" w:color="auto" w:fill="FFFFFF"/>
        </w:rPr>
        <w:t>药监局</w:t>
      </w:r>
      <w:r>
        <w:rPr>
          <w:rFonts w:hint="eastAsia" w:ascii="方正仿宋_GBK" w:hAnsi="方正仿宋_GBK" w:eastAsia="方正仿宋_GBK" w:cs="方正仿宋_GBK"/>
          <w:sz w:val="32"/>
          <w:szCs w:val="32"/>
          <w:shd w:val="clear" w:color="auto" w:fill="FFFFFF"/>
          <w:lang w:eastAsia="zh-CN"/>
        </w:rPr>
        <w:t>应加强</w:t>
      </w: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市</w:t>
      </w:r>
      <w:r>
        <w:rPr>
          <w:rFonts w:hint="eastAsia" w:ascii="方正仿宋_GBK" w:hAnsi="方正仿宋_GBK" w:eastAsia="方正仿宋_GBK" w:cs="方正仿宋_GBK"/>
          <w:sz w:val="32"/>
          <w:szCs w:val="32"/>
          <w:shd w:val="clear" w:color="auto" w:fill="FFFFFF"/>
        </w:rPr>
        <w:t>中药配方颗粒生产企业监督管理，根据监管工作需要，可对中药材规范化种养殖基地</w:t>
      </w:r>
      <w:r>
        <w:rPr>
          <w:rFonts w:hint="eastAsia" w:ascii="方正仿宋_GBK" w:hAnsi="方正仿宋_GBK" w:eastAsia="方正仿宋_GBK" w:cs="方正仿宋_GBK"/>
          <w:sz w:val="32"/>
          <w:szCs w:val="32"/>
          <w:shd w:val="clear" w:color="auto" w:fill="FFFFFF"/>
          <w:lang w:eastAsia="zh-CN"/>
        </w:rPr>
        <w:t>等</w:t>
      </w:r>
      <w:r>
        <w:rPr>
          <w:rFonts w:hint="eastAsia" w:ascii="方正仿宋_GBK" w:hAnsi="方正仿宋_GBK" w:eastAsia="方正仿宋_GBK" w:cs="方正仿宋_GBK"/>
          <w:sz w:val="32"/>
          <w:szCs w:val="32"/>
          <w:shd w:val="clear" w:color="auto" w:fill="FFFFFF"/>
        </w:rPr>
        <w:t>实施延伸检查。各</w:t>
      </w:r>
      <w:r>
        <w:rPr>
          <w:rFonts w:hint="eastAsia" w:ascii="方正仿宋_GBK" w:hAnsi="方正仿宋_GBK" w:eastAsia="方正仿宋_GBK" w:cs="方正仿宋_GBK"/>
          <w:sz w:val="32"/>
          <w:szCs w:val="32"/>
          <w:shd w:val="clear" w:color="auto" w:fill="FFFFFF"/>
          <w:lang w:eastAsia="zh-CN"/>
        </w:rPr>
        <w:t>区</w:t>
      </w:r>
      <w:r>
        <w:rPr>
          <w:rFonts w:hint="eastAsia" w:ascii="方正仿宋_GBK" w:hAnsi="方正仿宋_GBK" w:eastAsia="方正仿宋_GBK" w:cs="方正仿宋_GBK"/>
          <w:sz w:val="32"/>
          <w:szCs w:val="32"/>
          <w:shd w:val="clear" w:color="auto" w:fill="FFFFFF"/>
        </w:rPr>
        <w:t>县市场监督管理局</w:t>
      </w:r>
      <w:r>
        <w:rPr>
          <w:rFonts w:hint="eastAsia" w:ascii="方正仿宋_GBK" w:hAnsi="方正仿宋_GBK" w:eastAsia="方正仿宋_GBK" w:cs="方正仿宋_GBK"/>
          <w:sz w:val="32"/>
          <w:szCs w:val="32"/>
          <w:shd w:val="clear" w:color="auto" w:fill="FFFFFF"/>
          <w:lang w:eastAsia="zh-CN"/>
        </w:rPr>
        <w:t>应加强对本行政区域内中药配方颗粒使用环节质量的检查及处罚</w:t>
      </w:r>
      <w:r>
        <w:rPr>
          <w:rFonts w:hint="eastAsia" w:ascii="方正仿宋_GBK" w:hAnsi="方正仿宋_GBK" w:eastAsia="方正仿宋_GBK" w:cs="方正仿宋_GBK"/>
          <w:sz w:val="32"/>
          <w:szCs w:val="32"/>
          <w:shd w:val="clear" w:color="auto" w:fill="FFFFFF"/>
        </w:rPr>
        <w:t>。</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市药监局对在重庆市生产与使用的中药配方颗粒纳入到年度药品监督抽检范围。各区县市场监督管理局根据工作需要对辖区医疗机构使用的中药配方颗粒进行监督抽检。</w:t>
      </w:r>
    </w:p>
    <w:p>
      <w:pPr>
        <w:widowControl/>
        <w:adjustRightInd w:val="0"/>
        <w:snapToGrid w:val="0"/>
        <w:spacing w:line="560" w:lineRule="exact"/>
        <w:ind w:firstLine="640" w:firstLineChars="200"/>
        <w:rPr>
          <w:rFonts w:hint="eastAsia" w:ascii="方正仿宋_GBK" w:hAnsi="方正仿宋_GBK" w:eastAsia="方正仿宋_GBK" w:cs="方正仿宋_GBK"/>
          <w:color w:val="auto"/>
          <w:kern w:val="2"/>
          <w:sz w:val="32"/>
          <w:szCs w:val="32"/>
          <w:shd w:val="clear" w:color="auto" w:fill="FFFFFF"/>
        </w:rPr>
      </w:pPr>
      <w:r>
        <w:rPr>
          <w:rFonts w:hint="eastAsia" w:ascii="方正仿宋_GBK" w:hAnsi="方正仿宋_GBK" w:eastAsia="方正仿宋_GBK" w:cs="方正仿宋_GBK"/>
          <w:color w:val="auto"/>
          <w:kern w:val="2"/>
          <w:sz w:val="32"/>
          <w:szCs w:val="32"/>
          <w:shd w:val="clear" w:color="auto" w:fill="FFFFFF"/>
        </w:rPr>
        <w:t>第</w:t>
      </w:r>
      <w:r>
        <w:rPr>
          <w:rFonts w:hint="eastAsia" w:ascii="方正仿宋_GBK" w:hAnsi="方正仿宋_GBK" w:eastAsia="方正仿宋_GBK" w:cs="方正仿宋_GBK"/>
          <w:color w:val="auto"/>
          <w:kern w:val="2"/>
          <w:sz w:val="32"/>
          <w:szCs w:val="32"/>
          <w:shd w:val="clear" w:color="auto" w:fill="FFFFFF"/>
          <w:lang w:eastAsia="zh-CN"/>
        </w:rPr>
        <w:t>三十</w:t>
      </w:r>
      <w:r>
        <w:rPr>
          <w:rFonts w:hint="eastAsia" w:ascii="方正仿宋_GBK" w:hAnsi="方正仿宋_GBK" w:eastAsia="方正仿宋_GBK" w:cs="方正仿宋_GBK"/>
          <w:color w:val="auto"/>
          <w:kern w:val="2"/>
          <w:sz w:val="32"/>
          <w:szCs w:val="32"/>
          <w:shd w:val="clear" w:color="auto" w:fill="FFFFFF"/>
        </w:rPr>
        <w:t>条  存在下列情形之一的，</w:t>
      </w:r>
      <w:r>
        <w:rPr>
          <w:rFonts w:hint="eastAsia" w:ascii="方正仿宋_GBK" w:hAnsi="方正仿宋_GBK" w:eastAsia="方正仿宋_GBK" w:cs="方正仿宋_GBK"/>
          <w:color w:val="auto"/>
          <w:kern w:val="2"/>
          <w:sz w:val="32"/>
          <w:szCs w:val="32"/>
          <w:shd w:val="clear" w:color="auto" w:fill="FFFFFF"/>
          <w:lang w:eastAsia="zh-CN"/>
        </w:rPr>
        <w:t>市</w:t>
      </w:r>
      <w:r>
        <w:rPr>
          <w:rFonts w:hint="eastAsia" w:ascii="方正仿宋_GBK" w:hAnsi="方正仿宋_GBK" w:eastAsia="方正仿宋_GBK" w:cs="方正仿宋_GBK"/>
          <w:color w:val="auto"/>
          <w:kern w:val="2"/>
          <w:sz w:val="32"/>
          <w:szCs w:val="32"/>
          <w:shd w:val="clear" w:color="auto" w:fill="FFFFFF"/>
        </w:rPr>
        <w:t>药监局将取消品种注册备案或销售备案，并在</w:t>
      </w:r>
      <w:r>
        <w:rPr>
          <w:rFonts w:hint="eastAsia" w:ascii="方正仿宋_GBK" w:hAnsi="方正仿宋_GBK" w:eastAsia="方正仿宋_GBK" w:cs="方正仿宋_GBK"/>
          <w:color w:val="auto"/>
          <w:kern w:val="2"/>
          <w:sz w:val="32"/>
          <w:szCs w:val="32"/>
          <w:shd w:val="clear" w:color="auto" w:fill="FFFFFF"/>
          <w:lang w:eastAsia="zh-CN"/>
        </w:rPr>
        <w:t>业务系统或</w:t>
      </w:r>
      <w:r>
        <w:rPr>
          <w:rFonts w:hint="eastAsia" w:ascii="方正仿宋_GBK" w:hAnsi="方正仿宋_GBK" w:eastAsia="方正仿宋_GBK" w:cs="方正仿宋_GBK"/>
          <w:color w:val="auto"/>
          <w:sz w:val="32"/>
          <w:szCs w:val="32"/>
          <w:shd w:val="clear" w:color="auto" w:fill="FFFFFF"/>
        </w:rPr>
        <w:t>政务网站</w:t>
      </w:r>
      <w:r>
        <w:rPr>
          <w:rFonts w:hint="eastAsia" w:ascii="方正仿宋_GBK" w:hAnsi="方正仿宋_GBK" w:eastAsia="方正仿宋_GBK" w:cs="方正仿宋_GBK"/>
          <w:color w:val="auto"/>
          <w:kern w:val="2"/>
          <w:sz w:val="32"/>
          <w:szCs w:val="32"/>
          <w:shd w:val="clear" w:color="auto" w:fill="FFFFFF"/>
        </w:rPr>
        <w:t>公开相关信息：</w:t>
      </w:r>
    </w:p>
    <w:p>
      <w:pPr>
        <w:pStyle w:val="9"/>
        <w:widowControl/>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kern w:val="2"/>
          <w:sz w:val="32"/>
          <w:szCs w:val="32"/>
          <w:shd w:val="clear" w:color="auto" w:fill="FFFFFF"/>
        </w:rPr>
      </w:pPr>
      <w:r>
        <w:rPr>
          <w:rFonts w:hint="eastAsia" w:ascii="方正仿宋_GBK" w:hAnsi="方正仿宋_GBK" w:eastAsia="方正仿宋_GBK" w:cs="方正仿宋_GBK"/>
          <w:color w:val="auto"/>
          <w:kern w:val="2"/>
          <w:sz w:val="32"/>
          <w:szCs w:val="32"/>
          <w:shd w:val="clear" w:color="auto" w:fill="FFFFFF"/>
        </w:rPr>
        <w:t>（一）备案</w:t>
      </w:r>
      <w:r>
        <w:rPr>
          <w:rFonts w:hint="eastAsia" w:ascii="方正仿宋_GBK" w:hAnsi="方正仿宋_GBK" w:eastAsia="方正仿宋_GBK" w:cs="方正仿宋_GBK"/>
          <w:color w:val="auto"/>
          <w:kern w:val="2"/>
          <w:sz w:val="32"/>
          <w:szCs w:val="32"/>
          <w:shd w:val="clear" w:color="auto" w:fill="FFFFFF"/>
          <w:lang w:eastAsia="zh-CN"/>
        </w:rPr>
        <w:t>资料不真实，与生产、销售实际不一致</w:t>
      </w:r>
      <w:r>
        <w:rPr>
          <w:rFonts w:hint="eastAsia" w:ascii="方正仿宋_GBK" w:hAnsi="方正仿宋_GBK" w:eastAsia="方正仿宋_GBK" w:cs="方正仿宋_GBK"/>
          <w:color w:val="auto"/>
          <w:kern w:val="2"/>
          <w:sz w:val="32"/>
          <w:szCs w:val="32"/>
          <w:shd w:val="clear" w:color="auto" w:fill="FFFFFF"/>
        </w:rPr>
        <w:t>；</w:t>
      </w:r>
    </w:p>
    <w:p>
      <w:pPr>
        <w:pStyle w:val="9"/>
        <w:widowControl/>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kern w:val="2"/>
          <w:sz w:val="32"/>
          <w:szCs w:val="32"/>
          <w:shd w:val="clear" w:color="auto" w:fill="FFFFFF"/>
        </w:rPr>
      </w:pPr>
      <w:r>
        <w:rPr>
          <w:rFonts w:hint="eastAsia" w:ascii="方正仿宋_GBK" w:hAnsi="方正仿宋_GBK" w:eastAsia="方正仿宋_GBK" w:cs="方正仿宋_GBK"/>
          <w:color w:val="auto"/>
          <w:kern w:val="2"/>
          <w:sz w:val="32"/>
          <w:szCs w:val="32"/>
          <w:shd w:val="clear" w:color="auto" w:fill="FFFFFF"/>
        </w:rPr>
        <w:t>（二）</w:t>
      </w:r>
      <w:r>
        <w:rPr>
          <w:rFonts w:hint="eastAsia" w:ascii="方正仿宋_GBK" w:hAnsi="方正仿宋_GBK" w:eastAsia="方正仿宋_GBK" w:cs="方正仿宋_GBK"/>
          <w:color w:val="auto"/>
          <w:kern w:val="2"/>
          <w:sz w:val="32"/>
          <w:szCs w:val="32"/>
          <w:shd w:val="clear" w:color="auto" w:fill="FFFFFF"/>
          <w:lang w:eastAsia="zh-CN"/>
        </w:rPr>
        <w:t>存在严重质量安全风险</w:t>
      </w:r>
      <w:r>
        <w:rPr>
          <w:rFonts w:hint="eastAsia" w:ascii="方正仿宋_GBK" w:hAnsi="方正仿宋_GBK" w:eastAsia="方正仿宋_GBK" w:cs="方正仿宋_GBK"/>
          <w:color w:val="auto"/>
          <w:kern w:val="2"/>
          <w:sz w:val="32"/>
          <w:szCs w:val="32"/>
          <w:shd w:val="clear" w:color="auto" w:fill="FFFFFF"/>
        </w:rPr>
        <w:t>；</w:t>
      </w:r>
    </w:p>
    <w:p>
      <w:pPr>
        <w:pStyle w:val="9"/>
        <w:widowControl/>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kern w:val="2"/>
          <w:sz w:val="32"/>
          <w:szCs w:val="32"/>
          <w:shd w:val="clear" w:color="auto" w:fill="FFFFFF"/>
        </w:rPr>
      </w:pPr>
      <w:r>
        <w:rPr>
          <w:rFonts w:hint="eastAsia" w:ascii="方正仿宋_GBK" w:hAnsi="方正仿宋_GBK" w:eastAsia="方正仿宋_GBK" w:cs="方正仿宋_GBK"/>
          <w:color w:val="auto"/>
          <w:kern w:val="2"/>
          <w:sz w:val="32"/>
          <w:szCs w:val="32"/>
          <w:shd w:val="clear" w:color="auto" w:fill="FFFFFF"/>
        </w:rPr>
        <w:t>（三）备案人配方颗粒生产许可失效或被依法吊销、</w:t>
      </w:r>
      <w:r>
        <w:rPr>
          <w:rFonts w:hint="eastAsia" w:ascii="方正仿宋_GBK" w:hAnsi="方正仿宋_GBK" w:eastAsia="方正仿宋_GBK" w:cs="方正仿宋_GBK"/>
          <w:color w:val="auto"/>
          <w:kern w:val="2"/>
          <w:sz w:val="32"/>
          <w:szCs w:val="32"/>
          <w:shd w:val="clear" w:color="auto" w:fill="FFFFFF"/>
          <w:lang w:eastAsia="zh-CN"/>
        </w:rPr>
        <w:t>注销</w:t>
      </w:r>
      <w:r>
        <w:rPr>
          <w:rFonts w:hint="eastAsia" w:ascii="方正仿宋_GBK" w:hAnsi="方正仿宋_GBK" w:eastAsia="方正仿宋_GBK" w:cs="方正仿宋_GBK"/>
          <w:color w:val="auto"/>
          <w:kern w:val="2"/>
          <w:sz w:val="32"/>
          <w:szCs w:val="32"/>
          <w:shd w:val="clear" w:color="auto" w:fill="FFFFFF"/>
        </w:rPr>
        <w:t>；</w:t>
      </w:r>
    </w:p>
    <w:p>
      <w:pPr>
        <w:pStyle w:val="9"/>
        <w:widowControl/>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kern w:val="2"/>
          <w:sz w:val="32"/>
          <w:szCs w:val="32"/>
          <w:shd w:val="clear" w:color="auto" w:fill="FFFFFF"/>
        </w:rPr>
      </w:pPr>
      <w:r>
        <w:rPr>
          <w:rFonts w:hint="eastAsia" w:ascii="方正仿宋_GBK" w:hAnsi="方正仿宋_GBK" w:eastAsia="方正仿宋_GBK" w:cs="方正仿宋_GBK"/>
          <w:color w:val="auto"/>
          <w:kern w:val="2"/>
          <w:sz w:val="32"/>
          <w:szCs w:val="32"/>
          <w:shd w:val="clear" w:color="auto" w:fill="FFFFFF"/>
        </w:rPr>
        <w:t>（四）</w:t>
      </w:r>
      <w:r>
        <w:rPr>
          <w:rFonts w:hint="eastAsia" w:ascii="方正仿宋_GBK" w:hAnsi="方正仿宋_GBK" w:eastAsia="方正仿宋_GBK" w:cs="方正仿宋_GBK"/>
          <w:color w:val="auto"/>
          <w:kern w:val="2"/>
          <w:sz w:val="32"/>
          <w:szCs w:val="32"/>
          <w:shd w:val="clear" w:color="auto" w:fill="FFFFFF"/>
          <w:lang w:eastAsia="zh-CN"/>
        </w:rPr>
        <w:t>质量标准已废止</w:t>
      </w:r>
      <w:r>
        <w:rPr>
          <w:rFonts w:hint="eastAsia" w:ascii="方正仿宋_GBK" w:hAnsi="方正仿宋_GBK" w:eastAsia="方正仿宋_GBK" w:cs="方正仿宋_GBK"/>
          <w:color w:val="auto"/>
          <w:kern w:val="2"/>
          <w:sz w:val="32"/>
          <w:szCs w:val="32"/>
          <w:shd w:val="clear" w:color="auto" w:fill="FFFFFF"/>
        </w:rPr>
        <w:t>；</w:t>
      </w:r>
    </w:p>
    <w:p>
      <w:pPr>
        <w:pStyle w:val="9"/>
        <w:widowControl/>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kern w:val="2"/>
          <w:sz w:val="32"/>
          <w:szCs w:val="32"/>
          <w:shd w:val="clear" w:color="auto" w:fill="FFFFFF"/>
        </w:rPr>
      </w:pPr>
      <w:r>
        <w:rPr>
          <w:rFonts w:hint="eastAsia" w:ascii="方正仿宋_GBK" w:hAnsi="方正仿宋_GBK" w:eastAsia="方正仿宋_GBK" w:cs="方正仿宋_GBK"/>
          <w:color w:val="auto"/>
          <w:kern w:val="2"/>
          <w:sz w:val="32"/>
          <w:szCs w:val="32"/>
          <w:shd w:val="clear" w:color="auto" w:fill="FFFFFF"/>
        </w:rPr>
        <w:t>（五）备案人</w:t>
      </w:r>
      <w:r>
        <w:rPr>
          <w:rFonts w:hint="eastAsia" w:ascii="方正仿宋_GBK" w:hAnsi="方正仿宋_GBK" w:eastAsia="方正仿宋_GBK" w:cs="方正仿宋_GBK"/>
          <w:color w:val="auto"/>
          <w:kern w:val="2"/>
          <w:sz w:val="32"/>
          <w:szCs w:val="32"/>
          <w:shd w:val="clear" w:color="auto" w:fill="FFFFFF"/>
          <w:lang w:eastAsia="zh-CN"/>
        </w:rPr>
        <w:t>申请</w:t>
      </w:r>
      <w:r>
        <w:rPr>
          <w:rFonts w:hint="eastAsia" w:ascii="方正仿宋_GBK" w:hAnsi="方正仿宋_GBK" w:eastAsia="方正仿宋_GBK" w:cs="方正仿宋_GBK"/>
          <w:color w:val="auto"/>
          <w:kern w:val="2"/>
          <w:sz w:val="32"/>
          <w:szCs w:val="32"/>
          <w:shd w:val="clear" w:color="auto" w:fill="FFFFFF"/>
        </w:rPr>
        <w:t>取消备案；</w:t>
      </w:r>
    </w:p>
    <w:p>
      <w:pPr>
        <w:pStyle w:val="9"/>
        <w:widowControl/>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color w:val="auto"/>
          <w:kern w:val="2"/>
          <w:sz w:val="32"/>
          <w:szCs w:val="32"/>
          <w:shd w:val="clear" w:color="auto" w:fill="FFFFFF"/>
        </w:rPr>
      </w:pPr>
      <w:r>
        <w:rPr>
          <w:rFonts w:hint="eastAsia" w:ascii="方正仿宋_GBK" w:hAnsi="方正仿宋_GBK" w:eastAsia="方正仿宋_GBK" w:cs="方正仿宋_GBK"/>
          <w:color w:val="auto"/>
          <w:kern w:val="2"/>
          <w:sz w:val="32"/>
          <w:szCs w:val="32"/>
          <w:shd w:val="clear" w:color="auto" w:fill="FFFFFF"/>
        </w:rPr>
        <w:t>（六）其他依法依规应当取消备案的情形。</w:t>
      </w:r>
    </w:p>
    <w:p>
      <w:pPr>
        <w:pStyle w:val="9"/>
        <w:widowControl/>
        <w:adjustRightInd w:val="0"/>
        <w:snapToGrid w:val="0"/>
        <w:spacing w:before="0" w:beforeAutospacing="0" w:after="0" w:afterAutospacing="0" w:line="560" w:lineRule="exact"/>
        <w:ind w:firstLine="640" w:firstLineChars="200"/>
        <w:rPr>
          <w:rFonts w:hint="eastAsia" w:ascii="方正仿宋_GBK" w:hAnsi="方正仿宋_GBK" w:eastAsia="方正仿宋_GBK" w:cs="方正仿宋_GBK"/>
          <w:color w:val="auto"/>
          <w:kern w:val="2"/>
          <w:sz w:val="32"/>
          <w:szCs w:val="32"/>
          <w:shd w:val="clear" w:color="auto" w:fill="FFFFFF"/>
        </w:rPr>
      </w:pPr>
      <w:r>
        <w:rPr>
          <w:rFonts w:hint="eastAsia" w:ascii="方正仿宋_GBK" w:hAnsi="方正仿宋_GBK" w:eastAsia="方正仿宋_GBK" w:cs="方正仿宋_GBK"/>
          <w:color w:val="auto"/>
          <w:kern w:val="2"/>
          <w:sz w:val="32"/>
          <w:szCs w:val="32"/>
          <w:shd w:val="clear" w:color="auto" w:fill="FFFFFF"/>
        </w:rPr>
        <w:t>第三十</w:t>
      </w:r>
      <w:r>
        <w:rPr>
          <w:rFonts w:hint="eastAsia" w:ascii="方正仿宋_GBK" w:hAnsi="方正仿宋_GBK" w:eastAsia="方正仿宋_GBK" w:cs="方正仿宋_GBK"/>
          <w:color w:val="auto"/>
          <w:kern w:val="2"/>
          <w:sz w:val="32"/>
          <w:szCs w:val="32"/>
          <w:shd w:val="clear" w:color="auto" w:fill="FFFFFF"/>
          <w:lang w:eastAsia="zh-CN"/>
        </w:rPr>
        <w:t>一</w:t>
      </w:r>
      <w:r>
        <w:rPr>
          <w:rFonts w:hint="eastAsia" w:ascii="方正仿宋_GBK" w:hAnsi="方正仿宋_GBK" w:eastAsia="方正仿宋_GBK" w:cs="方正仿宋_GBK"/>
          <w:color w:val="auto"/>
          <w:kern w:val="2"/>
          <w:sz w:val="32"/>
          <w:szCs w:val="32"/>
          <w:shd w:val="clear" w:color="auto" w:fill="FFFFFF"/>
        </w:rPr>
        <w:t xml:space="preserve">条  </w:t>
      </w:r>
      <w:r>
        <w:rPr>
          <w:rFonts w:hint="eastAsia" w:ascii="方正仿宋_GBK" w:hAnsi="方正仿宋_GBK" w:eastAsia="方正仿宋_GBK" w:cs="方正仿宋_GBK"/>
          <w:color w:val="auto"/>
          <w:kern w:val="2"/>
          <w:sz w:val="32"/>
          <w:szCs w:val="32"/>
          <w:shd w:val="clear" w:color="auto" w:fill="FFFFFF"/>
          <w:lang w:eastAsia="zh-CN"/>
        </w:rPr>
        <w:t>市</w:t>
      </w:r>
      <w:r>
        <w:rPr>
          <w:rFonts w:hint="eastAsia" w:ascii="方正仿宋_GBK" w:hAnsi="方正仿宋_GBK" w:eastAsia="方正仿宋_GBK" w:cs="方正仿宋_GBK"/>
          <w:color w:val="auto"/>
          <w:kern w:val="2"/>
          <w:sz w:val="32"/>
          <w:szCs w:val="32"/>
          <w:shd w:val="clear" w:color="auto" w:fill="FFFFFF"/>
        </w:rPr>
        <w:t>医保局应加强对我</w:t>
      </w:r>
      <w:r>
        <w:rPr>
          <w:rFonts w:hint="eastAsia" w:ascii="方正仿宋_GBK" w:hAnsi="方正仿宋_GBK" w:eastAsia="方正仿宋_GBK" w:cs="方正仿宋_GBK"/>
          <w:color w:val="auto"/>
          <w:kern w:val="2"/>
          <w:sz w:val="32"/>
          <w:szCs w:val="32"/>
          <w:shd w:val="clear" w:color="auto" w:fill="FFFFFF"/>
          <w:lang w:eastAsia="zh-CN"/>
        </w:rPr>
        <w:t>市</w:t>
      </w:r>
      <w:r>
        <w:rPr>
          <w:rFonts w:hint="eastAsia" w:ascii="方正仿宋_GBK" w:hAnsi="方正仿宋_GBK" w:eastAsia="方正仿宋_GBK" w:cs="方正仿宋_GBK"/>
          <w:color w:val="auto"/>
          <w:kern w:val="2"/>
          <w:sz w:val="32"/>
          <w:szCs w:val="32"/>
          <w:shd w:val="clear" w:color="auto" w:fill="FFFFFF"/>
        </w:rPr>
        <w:t>中药配方颗粒医保支付的监督检查，依法</w:t>
      </w:r>
      <w:r>
        <w:rPr>
          <w:rFonts w:hint="eastAsia" w:ascii="方正仿宋_GBK" w:hAnsi="方正仿宋_GBK" w:eastAsia="方正仿宋_GBK" w:cs="方正仿宋_GBK"/>
          <w:color w:val="auto"/>
          <w:kern w:val="2"/>
          <w:sz w:val="32"/>
          <w:szCs w:val="32"/>
          <w:shd w:val="clear" w:color="auto" w:fill="FFFFFF"/>
          <w:lang w:eastAsia="zh-CN"/>
        </w:rPr>
        <w:t>查处违法使用医疗保障基金的</w:t>
      </w:r>
      <w:r>
        <w:rPr>
          <w:rFonts w:hint="eastAsia" w:ascii="方正仿宋_GBK" w:hAnsi="方正仿宋_GBK" w:eastAsia="方正仿宋_GBK" w:cs="方正仿宋_GBK"/>
          <w:color w:val="auto"/>
          <w:kern w:val="2"/>
          <w:sz w:val="32"/>
          <w:szCs w:val="32"/>
          <w:shd w:val="clear" w:color="auto" w:fill="FFFFFF"/>
        </w:rPr>
        <w:t xml:space="preserve">行为。 </w:t>
      </w:r>
    </w:p>
    <w:p>
      <w:pPr>
        <w:pStyle w:val="9"/>
        <w:widowControl/>
        <w:adjustRightInd w:val="0"/>
        <w:snapToGrid w:val="0"/>
        <w:spacing w:before="0" w:beforeAutospacing="0" w:after="0" w:afterAutospacing="0" w:line="560" w:lineRule="exact"/>
        <w:ind w:firstLine="640" w:firstLineChars="200"/>
        <w:rPr>
          <w:rFonts w:hint="eastAsia"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color w:val="auto"/>
          <w:kern w:val="2"/>
          <w:sz w:val="32"/>
          <w:szCs w:val="32"/>
          <w:shd w:val="clear" w:color="auto" w:fill="FFFFFF"/>
        </w:rPr>
        <w:t>第三十</w:t>
      </w:r>
      <w:r>
        <w:rPr>
          <w:rFonts w:hint="eastAsia" w:ascii="方正仿宋_GBK" w:hAnsi="方正仿宋_GBK" w:eastAsia="方正仿宋_GBK" w:cs="方正仿宋_GBK"/>
          <w:color w:val="auto"/>
          <w:kern w:val="2"/>
          <w:sz w:val="32"/>
          <w:szCs w:val="32"/>
          <w:shd w:val="clear" w:color="auto" w:fill="FFFFFF"/>
          <w:lang w:eastAsia="zh-CN"/>
        </w:rPr>
        <w:t>二</w:t>
      </w:r>
      <w:r>
        <w:rPr>
          <w:rFonts w:hint="eastAsia" w:ascii="方正仿宋_GBK" w:hAnsi="方正仿宋_GBK" w:eastAsia="方正仿宋_GBK" w:cs="方正仿宋_GBK"/>
          <w:color w:val="auto"/>
          <w:kern w:val="2"/>
          <w:sz w:val="32"/>
          <w:szCs w:val="32"/>
          <w:shd w:val="clear" w:color="auto" w:fill="FFFFFF"/>
        </w:rPr>
        <w:t>条  市卫生健康委（市中医管理局）应加强医疗机构合理用药管理，促进中药配方颗粒合理使用，并依法查处医疗机构相关违法行为</w:t>
      </w:r>
      <w:r>
        <w:rPr>
          <w:rFonts w:hint="eastAsia" w:ascii="方正仿宋_GBK" w:hAnsi="方正仿宋_GBK" w:eastAsia="方正仿宋_GBK" w:cs="方正仿宋_GBK"/>
          <w:kern w:val="2"/>
          <w:sz w:val="32"/>
          <w:szCs w:val="32"/>
          <w:shd w:val="clear" w:color="auto" w:fill="FFFFFF"/>
        </w:rPr>
        <w:t>。</w:t>
      </w:r>
    </w:p>
    <w:p>
      <w:pPr>
        <w:widowControl/>
        <w:adjustRightInd w:val="0"/>
        <w:snapToGrid w:val="0"/>
        <w:spacing w:line="560" w:lineRule="exact"/>
        <w:jc w:val="center"/>
        <w:rPr>
          <w:rFonts w:hint="eastAsia" w:ascii="方正黑体_GBK" w:hAnsi="方正黑体_GBK" w:eastAsia="方正黑体_GBK" w:cs="方正黑体_GBK"/>
          <w:sz w:val="32"/>
          <w:szCs w:val="32"/>
          <w:shd w:val="clear" w:color="auto" w:fill="FFFFFF"/>
        </w:rPr>
      </w:pPr>
    </w:p>
    <w:p>
      <w:pPr>
        <w:widowControl/>
        <w:adjustRightInd w:val="0"/>
        <w:snapToGrid w:val="0"/>
        <w:spacing w:line="560" w:lineRule="exact"/>
        <w:jc w:val="center"/>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第</w:t>
      </w:r>
      <w:r>
        <w:rPr>
          <w:rFonts w:hint="eastAsia" w:ascii="方正黑体_GBK" w:hAnsi="方正黑体_GBK" w:eastAsia="方正黑体_GBK" w:cs="方正黑体_GBK"/>
          <w:sz w:val="32"/>
          <w:szCs w:val="32"/>
          <w:shd w:val="clear" w:color="auto" w:fill="FFFFFF"/>
          <w:lang w:eastAsia="zh-CN"/>
        </w:rPr>
        <w:t>七</w:t>
      </w:r>
      <w:r>
        <w:rPr>
          <w:rFonts w:hint="eastAsia" w:ascii="方正黑体_GBK" w:hAnsi="方正黑体_GBK" w:eastAsia="方正黑体_GBK" w:cs="方正黑体_GBK"/>
          <w:sz w:val="32"/>
          <w:szCs w:val="32"/>
          <w:shd w:val="clear" w:color="auto" w:fill="FFFFFF"/>
        </w:rPr>
        <w:t>章  附则</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第三十</w:t>
      </w:r>
      <w:r>
        <w:rPr>
          <w:rFonts w:hint="eastAsia" w:ascii="方正仿宋_GBK" w:hAnsi="方正仿宋_GBK" w:eastAsia="方正仿宋_GBK" w:cs="方正仿宋_GBK"/>
          <w:sz w:val="32"/>
          <w:szCs w:val="32"/>
          <w:shd w:val="clear" w:color="auto" w:fill="FFFFFF"/>
          <w:lang w:eastAsia="zh-CN"/>
        </w:rPr>
        <w:t>三</w:t>
      </w:r>
      <w:r>
        <w:rPr>
          <w:rFonts w:hint="eastAsia" w:ascii="方正仿宋_GBK" w:hAnsi="方正仿宋_GBK" w:eastAsia="方正仿宋_GBK" w:cs="方正仿宋_GBK"/>
          <w:sz w:val="32"/>
          <w:szCs w:val="32"/>
          <w:shd w:val="clear" w:color="auto" w:fill="FFFFFF"/>
        </w:rPr>
        <w:t>条  本细则自2021年11月1日起实施</w:t>
      </w:r>
      <w:r>
        <w:rPr>
          <w:rFonts w:hint="eastAsia" w:ascii="方正仿宋_GBK" w:hAnsi="方正仿宋_GBK" w:eastAsia="方正仿宋_GBK" w:cs="方正仿宋_GBK"/>
          <w:sz w:val="32"/>
          <w:szCs w:val="32"/>
          <w:shd w:val="clear" w:color="auto" w:fill="FFFFFF"/>
          <w:lang w:eastAsia="zh-CN"/>
        </w:rPr>
        <w:t>。</w:t>
      </w:r>
    </w:p>
    <w:p>
      <w:pPr>
        <w:widowControl/>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第三十</w:t>
      </w:r>
      <w:r>
        <w:rPr>
          <w:rFonts w:hint="eastAsia" w:ascii="方正仿宋_GBK" w:hAnsi="方正仿宋_GBK" w:eastAsia="方正仿宋_GBK" w:cs="方正仿宋_GBK"/>
          <w:sz w:val="32"/>
          <w:szCs w:val="32"/>
          <w:shd w:val="clear" w:color="auto" w:fill="FFFFFF"/>
          <w:lang w:eastAsia="zh-CN"/>
        </w:rPr>
        <w:t>四</w:t>
      </w:r>
      <w:r>
        <w:rPr>
          <w:rFonts w:hint="eastAsia" w:ascii="方正仿宋_GBK" w:hAnsi="方正仿宋_GBK" w:eastAsia="方正仿宋_GBK" w:cs="方正仿宋_GBK"/>
          <w:sz w:val="32"/>
          <w:szCs w:val="32"/>
          <w:shd w:val="clear" w:color="auto" w:fill="FFFFFF"/>
        </w:rPr>
        <w:t>条</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本细则由</w:t>
      </w:r>
      <w:r>
        <w:rPr>
          <w:rFonts w:hint="eastAsia" w:ascii="方正仿宋_GBK" w:hAnsi="方正仿宋_GBK" w:eastAsia="方正仿宋_GBK" w:cs="方正仿宋_GBK"/>
          <w:sz w:val="32"/>
          <w:szCs w:val="32"/>
          <w:shd w:val="clear" w:color="auto" w:fill="FFFFFF"/>
          <w:lang w:eastAsia="zh-CN"/>
        </w:rPr>
        <w:t>重庆市</w:t>
      </w:r>
      <w:r>
        <w:rPr>
          <w:rFonts w:hint="eastAsia" w:ascii="方正仿宋_GBK" w:hAnsi="方正仿宋_GBK" w:eastAsia="方正仿宋_GBK" w:cs="方正仿宋_GBK"/>
          <w:sz w:val="32"/>
          <w:szCs w:val="32"/>
          <w:shd w:val="clear" w:color="auto" w:fill="FFFFFF"/>
        </w:rPr>
        <w:t>药</w:t>
      </w:r>
      <w:r>
        <w:rPr>
          <w:rFonts w:hint="eastAsia" w:ascii="方正仿宋_GBK" w:hAnsi="方正仿宋_GBK" w:eastAsia="方正仿宋_GBK" w:cs="方正仿宋_GBK"/>
          <w:sz w:val="32"/>
          <w:szCs w:val="32"/>
          <w:shd w:val="clear" w:color="auto" w:fill="FFFFFF"/>
          <w:lang w:eastAsia="zh-CN"/>
        </w:rPr>
        <w:t>品监督管理</w:t>
      </w:r>
      <w:r>
        <w:rPr>
          <w:rFonts w:hint="eastAsia" w:ascii="方正仿宋_GBK" w:hAnsi="方正仿宋_GBK" w:eastAsia="方正仿宋_GBK" w:cs="方正仿宋_GBK"/>
          <w:sz w:val="32"/>
          <w:szCs w:val="32"/>
          <w:shd w:val="clear" w:color="auto" w:fill="FFFFFF"/>
        </w:rPr>
        <w:t>局、</w:t>
      </w:r>
      <w:r>
        <w:rPr>
          <w:rFonts w:hint="eastAsia" w:ascii="方正仿宋_GBK" w:hAnsi="方正仿宋_GBK" w:eastAsia="方正仿宋_GBK" w:cs="方正仿宋_GBK"/>
          <w:sz w:val="32"/>
          <w:szCs w:val="32"/>
          <w:shd w:val="clear" w:color="auto" w:fill="FFFFFF"/>
          <w:lang w:eastAsia="zh-CN"/>
        </w:rPr>
        <w:t>重庆市</w:t>
      </w:r>
      <w:r>
        <w:rPr>
          <w:rFonts w:hint="eastAsia" w:ascii="方正仿宋_GBK" w:hAnsi="方正仿宋_GBK" w:eastAsia="方正仿宋_GBK" w:cs="方正仿宋_GBK"/>
          <w:sz w:val="32"/>
          <w:szCs w:val="32"/>
          <w:shd w:val="clear" w:color="auto" w:fill="FFFFFF"/>
        </w:rPr>
        <w:t>中医管理局</w:t>
      </w:r>
      <w:r>
        <w:rPr>
          <w:rFonts w:hint="eastAsia" w:ascii="方正仿宋_GBK" w:hAnsi="方正仿宋_GBK" w:eastAsia="方正仿宋_GBK" w:cs="方正仿宋_GBK"/>
          <w:sz w:val="32"/>
          <w:szCs w:val="32"/>
          <w:shd w:val="clear" w:color="auto" w:fill="FFFFFF"/>
          <w:lang w:eastAsia="zh-CN"/>
        </w:rPr>
        <w:t>、重庆市</w:t>
      </w:r>
      <w:r>
        <w:rPr>
          <w:rFonts w:hint="eastAsia" w:ascii="方正仿宋_GBK" w:hAnsi="方正仿宋_GBK" w:eastAsia="方正仿宋_GBK" w:cs="方正仿宋_GBK"/>
          <w:sz w:val="32"/>
          <w:szCs w:val="32"/>
          <w:shd w:val="clear" w:color="auto" w:fill="FFFFFF"/>
        </w:rPr>
        <w:t>卫生健康委和</w:t>
      </w:r>
      <w:r>
        <w:rPr>
          <w:rFonts w:hint="eastAsia" w:ascii="方正仿宋_GBK" w:hAnsi="方正仿宋_GBK" w:eastAsia="方正仿宋_GBK" w:cs="方正仿宋_GBK"/>
          <w:sz w:val="32"/>
          <w:szCs w:val="32"/>
          <w:shd w:val="clear" w:color="auto" w:fill="FFFFFF"/>
          <w:lang w:eastAsia="zh-CN"/>
        </w:rPr>
        <w:t>重庆市医疗保障</w:t>
      </w:r>
      <w:r>
        <w:rPr>
          <w:rFonts w:hint="eastAsia" w:ascii="方正仿宋_GBK" w:hAnsi="方正仿宋_GBK" w:eastAsia="方正仿宋_GBK" w:cs="方正仿宋_GBK"/>
          <w:sz w:val="32"/>
          <w:szCs w:val="32"/>
          <w:shd w:val="clear" w:color="auto" w:fill="FFFFFF"/>
        </w:rPr>
        <w:t>局</w:t>
      </w:r>
      <w:r>
        <w:rPr>
          <w:rFonts w:hint="eastAsia" w:ascii="方正仿宋_GBK" w:hAnsi="方正仿宋_GBK" w:eastAsia="方正仿宋_GBK" w:cs="方正仿宋_GBK"/>
          <w:sz w:val="32"/>
          <w:szCs w:val="32"/>
          <w:shd w:val="clear" w:color="auto" w:fill="FFFFFF"/>
          <w:lang w:eastAsia="zh-CN"/>
        </w:rPr>
        <w:t>依职责</w:t>
      </w:r>
      <w:r>
        <w:rPr>
          <w:rFonts w:hint="eastAsia" w:ascii="方正仿宋_GBK" w:hAnsi="方正仿宋_GBK" w:eastAsia="方正仿宋_GBK" w:cs="方正仿宋_GBK"/>
          <w:sz w:val="32"/>
          <w:szCs w:val="32"/>
          <w:shd w:val="clear" w:color="auto" w:fill="FFFFFF"/>
        </w:rPr>
        <w:t>进行解释。</w:t>
      </w:r>
    </w:p>
    <w:p>
      <w:pPr>
        <w:adjustRightInd w:val="0"/>
        <w:snapToGrid w:val="0"/>
        <w:spacing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第三十</w:t>
      </w:r>
      <w:r>
        <w:rPr>
          <w:rFonts w:hint="eastAsia" w:ascii="方正仿宋_GBK" w:hAnsi="方正仿宋_GBK" w:eastAsia="方正仿宋_GBK" w:cs="方正仿宋_GBK"/>
          <w:sz w:val="32"/>
          <w:szCs w:val="32"/>
          <w:shd w:val="clear" w:color="auto" w:fill="FFFFFF"/>
          <w:lang w:eastAsia="zh-CN"/>
        </w:rPr>
        <w:t>五</w:t>
      </w:r>
      <w:r>
        <w:rPr>
          <w:rFonts w:hint="eastAsia" w:ascii="方正仿宋_GBK" w:hAnsi="方正仿宋_GBK" w:eastAsia="方正仿宋_GBK" w:cs="方正仿宋_GBK"/>
          <w:sz w:val="32"/>
          <w:szCs w:val="32"/>
          <w:shd w:val="clear" w:color="auto" w:fill="FFFFFF"/>
        </w:rPr>
        <w:t>条  中药配方颗粒管理国家另有规定的，</w:t>
      </w:r>
      <w:r>
        <w:rPr>
          <w:rFonts w:hint="eastAsia" w:ascii="方正仿宋_GBK" w:hAnsi="方正仿宋_GBK" w:eastAsia="方正仿宋_GBK" w:cs="方正仿宋_GBK"/>
          <w:sz w:val="32"/>
          <w:szCs w:val="32"/>
          <w:shd w:val="clear" w:color="auto" w:fill="FFFFFF"/>
          <w:lang w:eastAsia="zh-CN"/>
        </w:rPr>
        <w:t>从其</w:t>
      </w:r>
      <w:r>
        <w:rPr>
          <w:rFonts w:hint="eastAsia" w:ascii="方正仿宋_GBK" w:hAnsi="方正仿宋_GBK" w:eastAsia="方正仿宋_GBK" w:cs="方正仿宋_GBK"/>
          <w:sz w:val="32"/>
          <w:szCs w:val="32"/>
          <w:shd w:val="clear" w:color="auto" w:fill="FFFFFF"/>
        </w:rPr>
        <w:t>规定。</w:t>
      </w:r>
    </w:p>
    <w:sectPr>
      <w:footerReference r:id="rId3" w:type="default"/>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00007A87" w:usb1="80000000" w:usb2="00000008" w:usb3="00000000" w:csb0="400001FF" w:csb1="FFFF0000"/>
  </w:font>
  <w:font w:name="方正仿宋_GBK">
    <w:panose1 w:val="03000509000000000000"/>
    <w:charset w:val="86"/>
    <w:family w:val="auto"/>
    <w:pitch w:val="default"/>
    <w:sig w:usb0="00000001" w:usb1="080E0000" w:usb2="00000000" w:usb3="00000000" w:csb0="00040000" w:csb1="00000000"/>
  </w:font>
  <w:font w:name="Optima-Regular">
    <w:altName w:val="Segoe Print"/>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FZBSK--GBK1-0">
    <w:altName w:val="宋体"/>
    <w:panose1 w:val="00000000000000000000"/>
    <w:charset w:val="00"/>
    <w:family w:val="auto"/>
    <w:pitch w:val="default"/>
    <w:sig w:usb0="00000000" w:usb1="00000000" w:usb2="00000000" w:usb3="00000000" w:csb0="00040001" w:csb1="00000000"/>
  </w:font>
  <w:font w:name="FZSSJW--GB1-0">
    <w:altName w:val="宋体"/>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decorative"/>
    <w:pitch w:val="default"/>
    <w:sig w:usb0="00000000" w:usb1="00000000" w:usb2="00000009" w:usb3="00000000" w:csb0="000001FF" w:csb1="00000000"/>
  </w:font>
  <w:font w:name="Menlo">
    <w:altName w:val="Segoe Print"/>
    <w:panose1 w:val="00000000000000000000"/>
    <w:charset w:val="00"/>
    <w:family w:val="auto"/>
    <w:pitch w:val="default"/>
    <w:sig w:usb0="00000000" w:usb1="00000000" w:usb2="00000000" w:usb3="00000000" w:csb0="00040001" w:csb1="00000000"/>
  </w:font>
  <w:font w:name="方正大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新宋体">
    <w:panose1 w:val="02010609030101010101"/>
    <w:charset w:val="86"/>
    <w:family w:val="modern"/>
    <w:pitch w:val="default"/>
    <w:sig w:usb0="00000003" w:usb1="288F0000" w:usb2="00000006"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349E5"/>
    <w:multiLevelType w:val="singleLevel"/>
    <w:tmpl w:val="612349E5"/>
    <w:lvl w:ilvl="0" w:tentative="0">
      <w:start w:val="6"/>
      <w:numFmt w:val="chineseCounting"/>
      <w:suff w:val="space"/>
      <w:lvlText w:val="第%1章"/>
      <w:lvlJc w:val="left"/>
    </w:lvl>
  </w:abstractNum>
  <w:abstractNum w:abstractNumId="1">
    <w:nsid w:val="6131E144"/>
    <w:multiLevelType w:val="singleLevel"/>
    <w:tmpl w:val="6131E144"/>
    <w:lvl w:ilvl="0" w:tentative="0">
      <w:start w:val="4"/>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D88E5"/>
    <w:rsid w:val="0003413A"/>
    <w:rsid w:val="00051DB8"/>
    <w:rsid w:val="000E0FF8"/>
    <w:rsid w:val="00165217"/>
    <w:rsid w:val="001B3448"/>
    <w:rsid w:val="001C78BF"/>
    <w:rsid w:val="002378C3"/>
    <w:rsid w:val="002A10D6"/>
    <w:rsid w:val="00343E85"/>
    <w:rsid w:val="00355B31"/>
    <w:rsid w:val="00387002"/>
    <w:rsid w:val="003C73EC"/>
    <w:rsid w:val="004A0E27"/>
    <w:rsid w:val="00574724"/>
    <w:rsid w:val="005B46C6"/>
    <w:rsid w:val="005C1ACB"/>
    <w:rsid w:val="005E1B9F"/>
    <w:rsid w:val="005F19CA"/>
    <w:rsid w:val="00604A43"/>
    <w:rsid w:val="0069526B"/>
    <w:rsid w:val="00745D16"/>
    <w:rsid w:val="00763999"/>
    <w:rsid w:val="00775F84"/>
    <w:rsid w:val="007760A9"/>
    <w:rsid w:val="007E2190"/>
    <w:rsid w:val="008E3680"/>
    <w:rsid w:val="00905FE1"/>
    <w:rsid w:val="00930300"/>
    <w:rsid w:val="009854A9"/>
    <w:rsid w:val="009C3679"/>
    <w:rsid w:val="009D162E"/>
    <w:rsid w:val="00B4302C"/>
    <w:rsid w:val="00B55FDA"/>
    <w:rsid w:val="00BA5478"/>
    <w:rsid w:val="00BD4E7C"/>
    <w:rsid w:val="00C37226"/>
    <w:rsid w:val="00C86FAC"/>
    <w:rsid w:val="00CB04ED"/>
    <w:rsid w:val="00D46437"/>
    <w:rsid w:val="00D559A4"/>
    <w:rsid w:val="00D873A4"/>
    <w:rsid w:val="00DF41E2"/>
    <w:rsid w:val="00E350EE"/>
    <w:rsid w:val="00E54B51"/>
    <w:rsid w:val="00EC4AAE"/>
    <w:rsid w:val="00F23E07"/>
    <w:rsid w:val="00F951D9"/>
    <w:rsid w:val="00FB6568"/>
    <w:rsid w:val="061A6DE3"/>
    <w:rsid w:val="087C6AB7"/>
    <w:rsid w:val="08EE37A6"/>
    <w:rsid w:val="09FD1F27"/>
    <w:rsid w:val="0A185508"/>
    <w:rsid w:val="0AB85B0A"/>
    <w:rsid w:val="0C0B5D99"/>
    <w:rsid w:val="0DAE6A56"/>
    <w:rsid w:val="10C16943"/>
    <w:rsid w:val="11A11A73"/>
    <w:rsid w:val="12AF4618"/>
    <w:rsid w:val="12DF438D"/>
    <w:rsid w:val="169A1625"/>
    <w:rsid w:val="16B55FF3"/>
    <w:rsid w:val="19854DAA"/>
    <w:rsid w:val="1A9147BC"/>
    <w:rsid w:val="1BCE1FDC"/>
    <w:rsid w:val="1F7F9020"/>
    <w:rsid w:val="1FB21F75"/>
    <w:rsid w:val="1FFFFDF5"/>
    <w:rsid w:val="205462C4"/>
    <w:rsid w:val="20751806"/>
    <w:rsid w:val="24622612"/>
    <w:rsid w:val="25414F44"/>
    <w:rsid w:val="25A7607A"/>
    <w:rsid w:val="26234024"/>
    <w:rsid w:val="26260582"/>
    <w:rsid w:val="269D3CA1"/>
    <w:rsid w:val="26B0141A"/>
    <w:rsid w:val="2AAF568D"/>
    <w:rsid w:val="2B5BE5E5"/>
    <w:rsid w:val="2FD3FA6E"/>
    <w:rsid w:val="321B67BB"/>
    <w:rsid w:val="32BC6D5C"/>
    <w:rsid w:val="347D88E5"/>
    <w:rsid w:val="359602FD"/>
    <w:rsid w:val="35EEF634"/>
    <w:rsid w:val="39E40910"/>
    <w:rsid w:val="3A750922"/>
    <w:rsid w:val="3B352B72"/>
    <w:rsid w:val="3D53E6CA"/>
    <w:rsid w:val="3E3D45A2"/>
    <w:rsid w:val="3EEF7195"/>
    <w:rsid w:val="3F7BA76C"/>
    <w:rsid w:val="431C6A1C"/>
    <w:rsid w:val="43701DEA"/>
    <w:rsid w:val="46A125B3"/>
    <w:rsid w:val="478203FE"/>
    <w:rsid w:val="48A844D1"/>
    <w:rsid w:val="4A20346D"/>
    <w:rsid w:val="4A3A1419"/>
    <w:rsid w:val="50872F56"/>
    <w:rsid w:val="50F5177F"/>
    <w:rsid w:val="51D2031C"/>
    <w:rsid w:val="535268EC"/>
    <w:rsid w:val="570E4899"/>
    <w:rsid w:val="5924617E"/>
    <w:rsid w:val="5BE64184"/>
    <w:rsid w:val="5E122FBB"/>
    <w:rsid w:val="5EE0332E"/>
    <w:rsid w:val="5FB43F98"/>
    <w:rsid w:val="5FBF76EA"/>
    <w:rsid w:val="5FFDF48B"/>
    <w:rsid w:val="610F2554"/>
    <w:rsid w:val="619C3D09"/>
    <w:rsid w:val="65CF4FFB"/>
    <w:rsid w:val="679F19C8"/>
    <w:rsid w:val="679F7C01"/>
    <w:rsid w:val="67C60379"/>
    <w:rsid w:val="68D245DA"/>
    <w:rsid w:val="6C135148"/>
    <w:rsid w:val="6D9F676F"/>
    <w:rsid w:val="6F3432E6"/>
    <w:rsid w:val="7011729F"/>
    <w:rsid w:val="747C7CBB"/>
    <w:rsid w:val="74F360A1"/>
    <w:rsid w:val="75F7B3C1"/>
    <w:rsid w:val="75F956FA"/>
    <w:rsid w:val="76DE0104"/>
    <w:rsid w:val="774A19A6"/>
    <w:rsid w:val="77FB0B6C"/>
    <w:rsid w:val="77FFDDE0"/>
    <w:rsid w:val="783A4755"/>
    <w:rsid w:val="78965EDD"/>
    <w:rsid w:val="78BF256E"/>
    <w:rsid w:val="7CFF0A7C"/>
    <w:rsid w:val="7D6C49D2"/>
    <w:rsid w:val="7DCAC692"/>
    <w:rsid w:val="7F54414F"/>
    <w:rsid w:val="9FED5B52"/>
    <w:rsid w:val="B5F73994"/>
    <w:rsid w:val="BDBCE275"/>
    <w:rsid w:val="BEFE2C6C"/>
    <w:rsid w:val="BFEEE446"/>
    <w:rsid w:val="CFFFA7F0"/>
    <w:rsid w:val="D6D56508"/>
    <w:rsid w:val="DF6242EF"/>
    <w:rsid w:val="DFA51ADB"/>
    <w:rsid w:val="DFE70036"/>
    <w:rsid w:val="E7F3CD7C"/>
    <w:rsid w:val="EFFFCBEC"/>
    <w:rsid w:val="F2AD1C03"/>
    <w:rsid w:val="F3DFD1A2"/>
    <w:rsid w:val="F69F6341"/>
    <w:rsid w:val="F9FF40AC"/>
    <w:rsid w:val="FB1FD6D3"/>
    <w:rsid w:val="FB86ED88"/>
    <w:rsid w:val="FDFF1430"/>
    <w:rsid w:val="FE7BA16F"/>
    <w:rsid w:val="FFD655D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7"/>
    <w:basedOn w:val="1"/>
    <w:next w:val="1"/>
    <w:qFormat/>
    <w:uiPriority w:val="0"/>
    <w:pPr>
      <w:ind w:left="2520"/>
    </w:pPr>
  </w:style>
  <w:style w:type="paragraph" w:styleId="5">
    <w:name w:val="annotation text"/>
    <w:basedOn w:val="1"/>
    <w:qFormat/>
    <w:uiPriority w:val="0"/>
    <w:pPr>
      <w:jc w:val="left"/>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style>
  <w:style w:type="paragraph" w:styleId="9">
    <w:name w:val="Normal (Web)"/>
    <w:basedOn w:val="1"/>
    <w:qFormat/>
    <w:uiPriority w:val="0"/>
    <w:pPr>
      <w:spacing w:before="100" w:beforeAutospacing="1" w:after="100" w:afterAutospacing="1"/>
      <w:jc w:val="left"/>
    </w:pPr>
    <w:rPr>
      <w:kern w:val="0"/>
      <w:sz w:val="24"/>
    </w:rPr>
  </w:style>
  <w:style w:type="character" w:styleId="11">
    <w:name w:val="Strong"/>
    <w:qFormat/>
    <w:uiPriority w:val="0"/>
    <w:rPr>
      <w:b/>
    </w:rPr>
  </w:style>
  <w:style w:type="character" w:customStyle="1" w:styleId="13">
    <w:name w:val="页眉 Char"/>
    <w:link w:val="7"/>
    <w:qFormat/>
    <w:uiPriority w:val="0"/>
    <w:rPr>
      <w:rFonts w:ascii="Calibri" w:hAnsi="Calibri"/>
      <w:kern w:val="2"/>
      <w:sz w:val="18"/>
      <w:szCs w:val="18"/>
    </w:rPr>
  </w:style>
  <w:style w:type="character" w:customStyle="1" w:styleId="14">
    <w:name w:val="页脚 Char"/>
    <w:link w:val="6"/>
    <w:qFormat/>
    <w:uiPriority w:val="0"/>
    <w:rPr>
      <w:rFonts w:ascii="Calibri" w:hAnsi="Calibri"/>
      <w:kern w:val="2"/>
      <w:sz w:val="18"/>
      <w:szCs w:val="18"/>
    </w:rPr>
  </w:style>
  <w:style w:type="character" w:customStyle="1" w:styleId="15">
    <w:name w:val="apple-style-span"/>
    <w:qFormat/>
    <w:uiPriority w:val="0"/>
  </w:style>
  <w:style w:type="paragraph" w:customStyle="1" w:styleId="16">
    <w:name w:val="List Paragraph"/>
    <w:basedOn w:val="1"/>
    <w:unhideWhenUsed/>
    <w:qFormat/>
    <w:uiPriority w:val="99"/>
    <w:pPr>
      <w:ind w:firstLine="420" w:firstLineChars="200"/>
    </w:pPr>
  </w:style>
  <w:style w:type="paragraph" w:customStyle="1" w:styleId="17">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490</Words>
  <Characters>2796</Characters>
  <Lines>23</Lines>
  <Paragraphs>6</Paragraphs>
  <ScaleCrop>false</ScaleCrop>
  <LinksUpToDate>false</LinksUpToDate>
  <CharactersWithSpaces>3280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2021-07-07T11:03:00Z</dcterms:created>
  <dc:creator>全江</dc:creator>
  <cp:lastModifiedBy>蔡建伟</cp:lastModifiedBy>
  <cp:lastPrinted>2021-09-17T02:02:00Z</cp:lastPrinted>
  <dcterms:modified xsi:type="dcterms:W3CDTF">2021-09-17T04:05:43Z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CEFDF09D1F254D9FB0065CE02EEB9C65</vt:lpwstr>
  </property>
</Properties>
</file>