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放射性药品使用企业名单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放射性药品使用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放射性药品使用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彭水苗族土家族自治县人民医院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12500243453043177F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（渝）放药用字第052号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重庆市巴南区人民医院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125001134504955140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（渝）放药用字第054号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2024/9/29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192E27C1"/>
    <w:rsid w:val="26CF59AB"/>
    <w:rsid w:val="2D6329A9"/>
    <w:rsid w:val="3A3C2EFF"/>
    <w:rsid w:val="3B056063"/>
    <w:rsid w:val="3DE725E6"/>
    <w:rsid w:val="54EA382C"/>
    <w:rsid w:val="56E47BA9"/>
    <w:rsid w:val="59126372"/>
    <w:rsid w:val="5D770C2C"/>
    <w:rsid w:val="5ED776E8"/>
    <w:rsid w:val="641C6E32"/>
    <w:rsid w:val="666920D7"/>
    <w:rsid w:val="6E3F2258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2024-04-28T03:31:42Z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D3F2E286923749ADADAB0B36F76B941C_13</vt:lpwstr>
  </property>
</Properties>
</file>