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药品批发企业名单（第6期）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上药康德乐（重庆）医药有限公司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91500107202882160F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重庆龙人医药有限责任公司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91500234MA606MX86M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重庆道地良方医药有限公司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91500108MA60850U04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重庆九颗松医药有限公司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91500108MA60AW4054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国药控股重庆国万医药有限公司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91500101MA608JL153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重庆世森医药科技有限公司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重庆九州合康医疗器械有限公司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91500108MA5UTJGM51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重庆绘宸医药有限公司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91500108MA602T3Y51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915001070703098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重庆医药集团医贸药品有限公司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915000003050632055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重庆医药集团药特分有限责任公司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915000003051821324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重庆医药集团药销医药有限公司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91500000305134093F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重庆医药（集团）股份有限公司特殊药品分公司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91500000798027412Q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渝AB0230207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重庆医药上海药品销售有限责任公司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9150010320283752XF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重庆医药西南生物新药有限责任公司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91500103709407748E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重庆本草洪诚药业有限公司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91500107MA601QT252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重庆茂康医药有限公司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915001163051864408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重庆愉康药业有限公司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915001077365776709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重庆市明成医药有限公司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91500235693908416T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重庆智仁生物技术有限公司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91500105759295086X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重庆智飞生物制品股份有限公司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91500000203049808L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91500242711647193B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重庆嘉世康医药科技有限公司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91500108MA609KRU9T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91500108MA60CN7P51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重庆华森医药有限公司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915002266939093712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重庆医药（集团）股份有限公司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91500108MA60CUUD23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915001087339645018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重庆天宝药业有限公司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91500229MA5UU7KJ96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重庆健奥医药有限公司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91500108078847746J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2FF32C94"/>
    <w:rsid w:val="3A3C2EFF"/>
    <w:rsid w:val="3B056063"/>
    <w:rsid w:val="46EF0D71"/>
    <w:rsid w:val="491A29CE"/>
    <w:rsid w:val="54EA382C"/>
    <w:rsid w:val="56E47BA9"/>
    <w:rsid w:val="5CD41196"/>
    <w:rsid w:val="71C965BE"/>
    <w:rsid w:val="72A4698E"/>
    <w:rsid w:val="74D118A6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2024-02-27T08:44:52Z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2ACDD721106442338A42FC27F4CF2D46_13</vt:lpwstr>
  </property>
</Properties>
</file>